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3339" w:rsidRDefault="00E53339" w:rsidP="00E53339">
      <w:pPr>
        <w:spacing w:before="77" w:line="276" w:lineRule="auto"/>
        <w:ind w:left="142" w:right="115"/>
        <w:jc w:val="both"/>
        <w:rPr>
          <w:sz w:val="24"/>
        </w:rPr>
      </w:pPr>
      <w:r>
        <w:rPr>
          <w:b/>
          <w:sz w:val="24"/>
        </w:rPr>
        <w:t>ACTA</w:t>
      </w:r>
      <w:r>
        <w:rPr>
          <w:b/>
          <w:spacing w:val="-13"/>
          <w:sz w:val="24"/>
        </w:rPr>
        <w:t xml:space="preserve"> </w:t>
      </w:r>
      <w:r>
        <w:rPr>
          <w:b/>
          <w:sz w:val="24"/>
        </w:rPr>
        <w:t>NÚMERO</w:t>
      </w:r>
      <w:r>
        <w:rPr>
          <w:b/>
          <w:spacing w:val="-13"/>
          <w:sz w:val="24"/>
        </w:rPr>
        <w:t xml:space="preserve"> </w:t>
      </w:r>
      <w:r>
        <w:rPr>
          <w:b/>
          <w:sz w:val="24"/>
        </w:rPr>
        <w:t>CUATRO:</w:t>
      </w:r>
      <w:r>
        <w:rPr>
          <w:b/>
          <w:spacing w:val="-14"/>
          <w:sz w:val="24"/>
        </w:rPr>
        <w:t xml:space="preserve"> </w:t>
      </w:r>
      <w:r>
        <w:rPr>
          <w:b/>
          <w:sz w:val="24"/>
        </w:rPr>
        <w:t>En</w:t>
      </w:r>
      <w:r>
        <w:rPr>
          <w:b/>
          <w:spacing w:val="-13"/>
          <w:sz w:val="24"/>
        </w:rPr>
        <w:t xml:space="preserve"> </w:t>
      </w:r>
      <w:r>
        <w:rPr>
          <w:b/>
          <w:sz w:val="24"/>
        </w:rPr>
        <w:t>el</w:t>
      </w:r>
      <w:r>
        <w:rPr>
          <w:b/>
          <w:spacing w:val="-14"/>
          <w:sz w:val="24"/>
        </w:rPr>
        <w:t xml:space="preserve"> </w:t>
      </w:r>
      <w:r>
        <w:rPr>
          <w:b/>
          <w:sz w:val="24"/>
        </w:rPr>
        <w:t>Salón</w:t>
      </w:r>
      <w:r>
        <w:rPr>
          <w:b/>
          <w:spacing w:val="-13"/>
          <w:sz w:val="24"/>
        </w:rPr>
        <w:t xml:space="preserve"> </w:t>
      </w:r>
      <w:r>
        <w:rPr>
          <w:b/>
          <w:sz w:val="24"/>
        </w:rPr>
        <w:t>de</w:t>
      </w:r>
      <w:r>
        <w:rPr>
          <w:b/>
          <w:spacing w:val="-15"/>
          <w:sz w:val="24"/>
        </w:rPr>
        <w:t xml:space="preserve"> </w:t>
      </w:r>
      <w:r>
        <w:rPr>
          <w:b/>
          <w:sz w:val="24"/>
        </w:rPr>
        <w:t>Sesiones</w:t>
      </w:r>
      <w:r>
        <w:rPr>
          <w:b/>
          <w:spacing w:val="-12"/>
          <w:sz w:val="24"/>
        </w:rPr>
        <w:t xml:space="preserve"> </w:t>
      </w:r>
      <w:r>
        <w:rPr>
          <w:b/>
          <w:sz w:val="24"/>
        </w:rPr>
        <w:t>de</w:t>
      </w:r>
      <w:r>
        <w:rPr>
          <w:b/>
          <w:spacing w:val="-12"/>
          <w:sz w:val="24"/>
        </w:rPr>
        <w:t xml:space="preserve"> </w:t>
      </w:r>
      <w:r>
        <w:rPr>
          <w:b/>
          <w:sz w:val="24"/>
        </w:rPr>
        <w:t>la</w:t>
      </w:r>
      <w:r>
        <w:rPr>
          <w:b/>
          <w:spacing w:val="-11"/>
          <w:sz w:val="24"/>
        </w:rPr>
        <w:t xml:space="preserve"> </w:t>
      </w:r>
      <w:r>
        <w:rPr>
          <w:b/>
          <w:sz w:val="24"/>
        </w:rPr>
        <w:t>Alcaldía</w:t>
      </w:r>
      <w:r>
        <w:rPr>
          <w:b/>
          <w:spacing w:val="-12"/>
          <w:sz w:val="24"/>
        </w:rPr>
        <w:t xml:space="preserve"> </w:t>
      </w:r>
      <w:r>
        <w:rPr>
          <w:b/>
          <w:sz w:val="24"/>
        </w:rPr>
        <w:t>Municipal</w:t>
      </w:r>
      <w:r>
        <w:rPr>
          <w:b/>
          <w:spacing w:val="-12"/>
          <w:sz w:val="24"/>
        </w:rPr>
        <w:t xml:space="preserve"> </w:t>
      </w:r>
      <w:r>
        <w:rPr>
          <w:b/>
          <w:sz w:val="24"/>
        </w:rPr>
        <w:t xml:space="preserve">DE VILLA SAN LUIS LA HERRADURA, Departamento de </w:t>
      </w:r>
      <w:r>
        <w:rPr>
          <w:b/>
          <w:sz w:val="24"/>
          <w:u w:val="thick"/>
        </w:rPr>
        <w:t>LA PAZ</w:t>
      </w:r>
      <w:r>
        <w:rPr>
          <w:b/>
          <w:sz w:val="24"/>
        </w:rPr>
        <w:t xml:space="preserve">; a las catorce horas del día </w:t>
      </w:r>
      <w:r>
        <w:rPr>
          <w:b/>
          <w:sz w:val="24"/>
          <w:u w:val="thick"/>
        </w:rPr>
        <w:t>LUNES VEINTICINCO DE ENERO</w:t>
      </w:r>
      <w:r>
        <w:rPr>
          <w:b/>
          <w:sz w:val="24"/>
        </w:rPr>
        <w:t xml:space="preserve"> del año dos mil veintiuno</w:t>
      </w:r>
      <w:r>
        <w:rPr>
          <w:sz w:val="24"/>
        </w:rPr>
        <w:t xml:space="preserve">. Siendo este el lugar, día y hora señalado para llevar a cabo la sesión EXTRAORDINARIA del </w:t>
      </w:r>
      <w:r>
        <w:rPr>
          <w:b/>
          <w:sz w:val="24"/>
          <w:u w:val="thick"/>
        </w:rPr>
        <w:t>CONCEJO MUNICIPAL PLURAL</w:t>
      </w:r>
      <w:r>
        <w:rPr>
          <w:b/>
          <w:sz w:val="24"/>
        </w:rPr>
        <w:t xml:space="preserve"> </w:t>
      </w:r>
      <w:r>
        <w:rPr>
          <w:sz w:val="24"/>
        </w:rPr>
        <w:t xml:space="preserve">de este municipio, convocada y presidida por el Alcalde Municipal: </w:t>
      </w:r>
      <w:proofErr w:type="spellStart"/>
      <w:r>
        <w:rPr>
          <w:b/>
          <w:sz w:val="24"/>
        </w:rPr>
        <w:t>sr.</w:t>
      </w:r>
      <w:proofErr w:type="spellEnd"/>
      <w:r>
        <w:rPr>
          <w:b/>
          <w:sz w:val="24"/>
        </w:rPr>
        <w:t xml:space="preserve"> Napoleón Armando Iraheta Jirón, </w:t>
      </w:r>
      <w:r>
        <w:rPr>
          <w:sz w:val="24"/>
        </w:rPr>
        <w:t>con la asistencia del Síndico Municipal</w:t>
      </w:r>
      <w:r>
        <w:rPr>
          <w:b/>
          <w:sz w:val="24"/>
        </w:rPr>
        <w:t xml:space="preserve">: </w:t>
      </w:r>
      <w:proofErr w:type="spellStart"/>
      <w:r>
        <w:rPr>
          <w:b/>
          <w:sz w:val="24"/>
        </w:rPr>
        <w:t>sr.</w:t>
      </w:r>
      <w:proofErr w:type="spellEnd"/>
      <w:r>
        <w:rPr>
          <w:b/>
          <w:sz w:val="24"/>
        </w:rPr>
        <w:t xml:space="preserve"> Javier David Cruz Posada, </w:t>
      </w:r>
      <w:r>
        <w:rPr>
          <w:sz w:val="24"/>
        </w:rPr>
        <w:t>y</w:t>
      </w:r>
      <w:r>
        <w:rPr>
          <w:spacing w:val="-40"/>
          <w:sz w:val="24"/>
        </w:rPr>
        <w:t xml:space="preserve"> </w:t>
      </w:r>
      <w:r>
        <w:rPr>
          <w:sz w:val="24"/>
        </w:rPr>
        <w:t>de los</w:t>
      </w:r>
      <w:r>
        <w:rPr>
          <w:spacing w:val="-16"/>
          <w:sz w:val="24"/>
        </w:rPr>
        <w:t xml:space="preserve"> </w:t>
      </w:r>
      <w:r>
        <w:rPr>
          <w:sz w:val="24"/>
        </w:rPr>
        <w:t>regidores</w:t>
      </w:r>
      <w:r>
        <w:rPr>
          <w:spacing w:val="-18"/>
          <w:sz w:val="24"/>
        </w:rPr>
        <w:t xml:space="preserve"> </w:t>
      </w:r>
      <w:r>
        <w:rPr>
          <w:sz w:val="24"/>
        </w:rPr>
        <w:t>propietarios</w:t>
      </w:r>
      <w:r>
        <w:rPr>
          <w:spacing w:val="-16"/>
          <w:sz w:val="24"/>
        </w:rPr>
        <w:t xml:space="preserve"> </w:t>
      </w:r>
      <w:r>
        <w:rPr>
          <w:sz w:val="24"/>
        </w:rPr>
        <w:t>siguientes:</w:t>
      </w:r>
      <w:r>
        <w:rPr>
          <w:spacing w:val="-15"/>
          <w:sz w:val="24"/>
        </w:rPr>
        <w:t xml:space="preserve"> </w:t>
      </w:r>
      <w:r>
        <w:rPr>
          <w:b/>
          <w:sz w:val="24"/>
        </w:rPr>
        <w:t>Sr.</w:t>
      </w:r>
      <w:r>
        <w:rPr>
          <w:b/>
          <w:spacing w:val="-15"/>
          <w:sz w:val="24"/>
        </w:rPr>
        <w:t xml:space="preserve"> </w:t>
      </w:r>
      <w:r>
        <w:rPr>
          <w:b/>
          <w:sz w:val="24"/>
        </w:rPr>
        <w:t>Francisco</w:t>
      </w:r>
      <w:r>
        <w:rPr>
          <w:b/>
          <w:spacing w:val="-17"/>
          <w:sz w:val="24"/>
        </w:rPr>
        <w:t xml:space="preserve"> </w:t>
      </w:r>
      <w:r>
        <w:rPr>
          <w:b/>
          <w:sz w:val="24"/>
        </w:rPr>
        <w:t>Antonio</w:t>
      </w:r>
      <w:r>
        <w:rPr>
          <w:b/>
          <w:spacing w:val="-15"/>
          <w:sz w:val="24"/>
        </w:rPr>
        <w:t xml:space="preserve"> </w:t>
      </w:r>
      <w:r>
        <w:rPr>
          <w:b/>
          <w:sz w:val="24"/>
        </w:rPr>
        <w:t>Cruz</w:t>
      </w:r>
      <w:r>
        <w:rPr>
          <w:b/>
          <w:spacing w:val="-17"/>
          <w:sz w:val="24"/>
        </w:rPr>
        <w:t xml:space="preserve"> </w:t>
      </w:r>
      <w:r>
        <w:rPr>
          <w:b/>
          <w:sz w:val="24"/>
        </w:rPr>
        <w:t>Bonilla,</w:t>
      </w:r>
      <w:r>
        <w:rPr>
          <w:b/>
          <w:spacing w:val="-15"/>
          <w:sz w:val="24"/>
        </w:rPr>
        <w:t xml:space="preserve"> </w:t>
      </w:r>
      <w:proofErr w:type="spellStart"/>
      <w:r>
        <w:rPr>
          <w:b/>
          <w:sz w:val="24"/>
        </w:rPr>
        <w:t>sr.</w:t>
      </w:r>
      <w:proofErr w:type="spellEnd"/>
      <w:r>
        <w:rPr>
          <w:b/>
          <w:spacing w:val="-15"/>
          <w:sz w:val="24"/>
        </w:rPr>
        <w:t xml:space="preserve"> </w:t>
      </w:r>
      <w:r>
        <w:rPr>
          <w:b/>
          <w:sz w:val="24"/>
        </w:rPr>
        <w:t xml:space="preserve">José Rolando Rosales Mendoza, Sra. Mari Isabel Castillo Hernández, Tte. Milton Galileo González López, </w:t>
      </w:r>
      <w:proofErr w:type="spellStart"/>
      <w:r>
        <w:rPr>
          <w:b/>
          <w:sz w:val="24"/>
        </w:rPr>
        <w:t>sr.</w:t>
      </w:r>
      <w:proofErr w:type="spellEnd"/>
      <w:r>
        <w:rPr>
          <w:b/>
          <w:sz w:val="24"/>
        </w:rPr>
        <w:t xml:space="preserve"> Ezequiel Córdova Mejía y </w:t>
      </w:r>
      <w:proofErr w:type="spellStart"/>
      <w:r>
        <w:rPr>
          <w:b/>
          <w:sz w:val="24"/>
        </w:rPr>
        <w:t>sr.</w:t>
      </w:r>
      <w:proofErr w:type="spellEnd"/>
      <w:r>
        <w:rPr>
          <w:b/>
          <w:sz w:val="24"/>
        </w:rPr>
        <w:t xml:space="preserve"> Benjamín Alcides Ramírez</w:t>
      </w:r>
      <w:r>
        <w:rPr>
          <w:sz w:val="24"/>
        </w:rPr>
        <w:t xml:space="preserve">; de los regidores suplentes siguientes: </w:t>
      </w:r>
      <w:proofErr w:type="spellStart"/>
      <w:r>
        <w:rPr>
          <w:b/>
          <w:sz w:val="24"/>
        </w:rPr>
        <w:t>sr.</w:t>
      </w:r>
      <w:proofErr w:type="spellEnd"/>
      <w:r>
        <w:rPr>
          <w:b/>
          <w:sz w:val="24"/>
        </w:rPr>
        <w:t xml:space="preserve"> Francisco </w:t>
      </w:r>
      <w:proofErr w:type="spellStart"/>
      <w:r>
        <w:rPr>
          <w:b/>
          <w:sz w:val="24"/>
        </w:rPr>
        <w:t>Neftaly</w:t>
      </w:r>
      <w:proofErr w:type="spellEnd"/>
      <w:r>
        <w:rPr>
          <w:b/>
          <w:sz w:val="24"/>
        </w:rPr>
        <w:t xml:space="preserve"> Reyes Minero,</w:t>
      </w:r>
      <w:r>
        <w:rPr>
          <w:b/>
          <w:spacing w:val="-17"/>
          <w:sz w:val="24"/>
        </w:rPr>
        <w:t xml:space="preserve"> </w:t>
      </w:r>
      <w:r>
        <w:rPr>
          <w:b/>
          <w:sz w:val="24"/>
        </w:rPr>
        <w:t>Profesor</w:t>
      </w:r>
      <w:r>
        <w:rPr>
          <w:b/>
          <w:spacing w:val="-18"/>
          <w:sz w:val="24"/>
        </w:rPr>
        <w:t xml:space="preserve"> </w:t>
      </w:r>
      <w:r>
        <w:rPr>
          <w:b/>
          <w:sz w:val="24"/>
        </w:rPr>
        <w:t>Melvin</w:t>
      </w:r>
      <w:r>
        <w:rPr>
          <w:b/>
          <w:spacing w:val="-18"/>
          <w:sz w:val="24"/>
        </w:rPr>
        <w:t xml:space="preserve"> </w:t>
      </w:r>
      <w:r>
        <w:rPr>
          <w:b/>
          <w:sz w:val="24"/>
        </w:rPr>
        <w:t>Williams</w:t>
      </w:r>
      <w:r>
        <w:rPr>
          <w:b/>
          <w:spacing w:val="-17"/>
          <w:sz w:val="24"/>
        </w:rPr>
        <w:t xml:space="preserve"> </w:t>
      </w:r>
      <w:r>
        <w:rPr>
          <w:b/>
          <w:sz w:val="24"/>
        </w:rPr>
        <w:t>Fuentes,</w:t>
      </w:r>
      <w:r>
        <w:rPr>
          <w:b/>
          <w:spacing w:val="-20"/>
          <w:sz w:val="24"/>
        </w:rPr>
        <w:t xml:space="preserve"> </w:t>
      </w:r>
      <w:proofErr w:type="spellStart"/>
      <w:r>
        <w:rPr>
          <w:b/>
          <w:sz w:val="24"/>
        </w:rPr>
        <w:t>sr.</w:t>
      </w:r>
      <w:proofErr w:type="spellEnd"/>
      <w:r>
        <w:rPr>
          <w:b/>
          <w:spacing w:val="-17"/>
          <w:sz w:val="24"/>
        </w:rPr>
        <w:t xml:space="preserve"> </w:t>
      </w:r>
      <w:proofErr w:type="spellStart"/>
      <w:r>
        <w:rPr>
          <w:b/>
          <w:sz w:val="24"/>
        </w:rPr>
        <w:t>Orsy</w:t>
      </w:r>
      <w:proofErr w:type="spellEnd"/>
      <w:r>
        <w:rPr>
          <w:b/>
          <w:spacing w:val="-17"/>
          <w:sz w:val="24"/>
        </w:rPr>
        <w:t xml:space="preserve"> </w:t>
      </w:r>
      <w:r>
        <w:rPr>
          <w:b/>
          <w:sz w:val="24"/>
        </w:rPr>
        <w:t>Minero</w:t>
      </w:r>
      <w:r>
        <w:rPr>
          <w:b/>
          <w:spacing w:val="-18"/>
          <w:sz w:val="24"/>
        </w:rPr>
        <w:t xml:space="preserve"> </w:t>
      </w:r>
      <w:r>
        <w:rPr>
          <w:b/>
          <w:sz w:val="24"/>
        </w:rPr>
        <w:t>Díaz</w:t>
      </w:r>
      <w:r>
        <w:rPr>
          <w:sz w:val="24"/>
        </w:rPr>
        <w:t>,</w:t>
      </w:r>
      <w:r>
        <w:rPr>
          <w:spacing w:val="-20"/>
          <w:sz w:val="24"/>
        </w:rPr>
        <w:t xml:space="preserve"> </w:t>
      </w:r>
      <w:r>
        <w:rPr>
          <w:sz w:val="24"/>
        </w:rPr>
        <w:t>y</w:t>
      </w:r>
      <w:r>
        <w:rPr>
          <w:spacing w:val="-18"/>
          <w:sz w:val="24"/>
        </w:rPr>
        <w:t xml:space="preserve"> </w:t>
      </w:r>
      <w:r>
        <w:rPr>
          <w:sz w:val="24"/>
        </w:rPr>
        <w:t>como</w:t>
      </w:r>
      <w:r>
        <w:rPr>
          <w:spacing w:val="-17"/>
          <w:sz w:val="24"/>
        </w:rPr>
        <w:t xml:space="preserve"> </w:t>
      </w:r>
      <w:r>
        <w:rPr>
          <w:sz w:val="24"/>
        </w:rPr>
        <w:t xml:space="preserve">Regidor Propietario Interino </w:t>
      </w:r>
      <w:r>
        <w:rPr>
          <w:b/>
          <w:sz w:val="24"/>
        </w:rPr>
        <w:t xml:space="preserve">Sr. </w:t>
      </w:r>
      <w:proofErr w:type="spellStart"/>
      <w:r>
        <w:rPr>
          <w:b/>
          <w:sz w:val="24"/>
        </w:rPr>
        <w:t>Marvin</w:t>
      </w:r>
      <w:proofErr w:type="spellEnd"/>
      <w:r>
        <w:rPr>
          <w:b/>
          <w:sz w:val="24"/>
        </w:rPr>
        <w:t xml:space="preserve"> Antonio Portillo Valencia; </w:t>
      </w:r>
      <w:r>
        <w:rPr>
          <w:sz w:val="24"/>
        </w:rPr>
        <w:t xml:space="preserve">asistidos del secretario Municipal </w:t>
      </w:r>
      <w:proofErr w:type="spellStart"/>
      <w:r>
        <w:rPr>
          <w:sz w:val="24"/>
        </w:rPr>
        <w:t>Rony</w:t>
      </w:r>
      <w:proofErr w:type="spellEnd"/>
      <w:r>
        <w:rPr>
          <w:sz w:val="24"/>
        </w:rPr>
        <w:t xml:space="preserve"> Erasmo Santillana Asencio; se da inicio a la sesión y se somete a consideración la agenda establecida de la siguiente manera: </w:t>
      </w:r>
      <w:r>
        <w:rPr>
          <w:spacing w:val="4"/>
          <w:sz w:val="24"/>
        </w:rPr>
        <w:t xml:space="preserve">1- </w:t>
      </w:r>
      <w:r>
        <w:rPr>
          <w:sz w:val="24"/>
        </w:rPr>
        <w:t xml:space="preserve">Bienvenida y Establecimiento de </w:t>
      </w:r>
      <w:proofErr w:type="spellStart"/>
      <w:r>
        <w:rPr>
          <w:sz w:val="24"/>
        </w:rPr>
        <w:t>Quorum</w:t>
      </w:r>
      <w:proofErr w:type="spellEnd"/>
      <w:r>
        <w:rPr>
          <w:sz w:val="24"/>
        </w:rPr>
        <w:t>; 2- Lectura del Acta Anterior; 3- Escrito presentado</w:t>
      </w:r>
      <w:r>
        <w:rPr>
          <w:spacing w:val="-28"/>
          <w:sz w:val="24"/>
        </w:rPr>
        <w:t xml:space="preserve"> </w:t>
      </w:r>
      <w:r>
        <w:rPr>
          <w:sz w:val="24"/>
        </w:rPr>
        <w:t xml:space="preserve">por la Doctora: Marta Hilda Aguilar, en representación del </w:t>
      </w:r>
      <w:proofErr w:type="spellStart"/>
      <w:r>
        <w:rPr>
          <w:sz w:val="24"/>
        </w:rPr>
        <w:t>sr.</w:t>
      </w:r>
      <w:proofErr w:type="spellEnd"/>
      <w:r>
        <w:rPr>
          <w:sz w:val="24"/>
        </w:rPr>
        <w:t xml:space="preserve"> Erick Mauricio Alegría, para solicitud de permiso de construcción; 4- Solicitud de Licencia sin Goce de sueldo; Sr. Alexis Israel </w:t>
      </w:r>
      <w:proofErr w:type="spellStart"/>
      <w:r>
        <w:rPr>
          <w:sz w:val="24"/>
        </w:rPr>
        <w:t>Urias</w:t>
      </w:r>
      <w:proofErr w:type="spellEnd"/>
      <w:r>
        <w:rPr>
          <w:sz w:val="24"/>
        </w:rPr>
        <w:t xml:space="preserve"> Reyes “Motorista”.- 5- Perfiles Técnicos, para el suministro de alimentos no perecederos de primera necesidad, para la entrega de paquetes</w:t>
      </w:r>
      <w:r>
        <w:rPr>
          <w:spacing w:val="-14"/>
          <w:sz w:val="24"/>
        </w:rPr>
        <w:t xml:space="preserve"> </w:t>
      </w:r>
      <w:r>
        <w:rPr>
          <w:sz w:val="24"/>
        </w:rPr>
        <w:t>alimenticios,</w:t>
      </w:r>
      <w:r>
        <w:rPr>
          <w:spacing w:val="-13"/>
          <w:sz w:val="24"/>
        </w:rPr>
        <w:t xml:space="preserve"> </w:t>
      </w:r>
      <w:r>
        <w:rPr>
          <w:sz w:val="24"/>
        </w:rPr>
        <w:t>en</w:t>
      </w:r>
      <w:r>
        <w:rPr>
          <w:spacing w:val="-12"/>
          <w:sz w:val="24"/>
        </w:rPr>
        <w:t xml:space="preserve"> </w:t>
      </w:r>
      <w:r>
        <w:rPr>
          <w:sz w:val="24"/>
        </w:rPr>
        <w:t>casco</w:t>
      </w:r>
      <w:r>
        <w:rPr>
          <w:spacing w:val="-13"/>
          <w:sz w:val="24"/>
        </w:rPr>
        <w:t xml:space="preserve"> </w:t>
      </w:r>
      <w:r>
        <w:rPr>
          <w:sz w:val="24"/>
        </w:rPr>
        <w:t>urbano,</w:t>
      </w:r>
      <w:r>
        <w:rPr>
          <w:spacing w:val="-13"/>
          <w:sz w:val="24"/>
        </w:rPr>
        <w:t xml:space="preserve"> </w:t>
      </w:r>
      <w:r>
        <w:rPr>
          <w:sz w:val="24"/>
        </w:rPr>
        <w:t>diferentes</w:t>
      </w:r>
      <w:r>
        <w:rPr>
          <w:spacing w:val="-14"/>
          <w:sz w:val="24"/>
        </w:rPr>
        <w:t xml:space="preserve"> </w:t>
      </w:r>
      <w:r>
        <w:rPr>
          <w:sz w:val="24"/>
        </w:rPr>
        <w:t>cantones</w:t>
      </w:r>
      <w:r>
        <w:rPr>
          <w:spacing w:val="-14"/>
          <w:sz w:val="24"/>
        </w:rPr>
        <w:t xml:space="preserve"> </w:t>
      </w:r>
      <w:r>
        <w:rPr>
          <w:sz w:val="24"/>
        </w:rPr>
        <w:t>y</w:t>
      </w:r>
      <w:r>
        <w:rPr>
          <w:spacing w:val="-12"/>
          <w:sz w:val="24"/>
        </w:rPr>
        <w:t xml:space="preserve"> </w:t>
      </w:r>
      <w:r>
        <w:rPr>
          <w:sz w:val="24"/>
        </w:rPr>
        <w:t>bulevar</w:t>
      </w:r>
      <w:r>
        <w:rPr>
          <w:spacing w:val="-12"/>
          <w:sz w:val="24"/>
        </w:rPr>
        <w:t xml:space="preserve"> </w:t>
      </w:r>
      <w:r>
        <w:rPr>
          <w:sz w:val="24"/>
        </w:rPr>
        <w:t>costa</w:t>
      </w:r>
      <w:r>
        <w:rPr>
          <w:spacing w:val="-11"/>
          <w:sz w:val="24"/>
        </w:rPr>
        <w:t xml:space="preserve"> </w:t>
      </w:r>
      <w:r>
        <w:rPr>
          <w:sz w:val="24"/>
        </w:rPr>
        <w:t>del</w:t>
      </w:r>
      <w:r>
        <w:rPr>
          <w:spacing w:val="-12"/>
          <w:sz w:val="24"/>
        </w:rPr>
        <w:t xml:space="preserve"> </w:t>
      </w:r>
      <w:r>
        <w:rPr>
          <w:sz w:val="24"/>
        </w:rPr>
        <w:t>sol; 6- Otros.-</w:t>
      </w:r>
      <w:r>
        <w:rPr>
          <w:spacing w:val="-3"/>
          <w:sz w:val="24"/>
        </w:rPr>
        <w:t xml:space="preserve"> </w:t>
      </w:r>
      <w:r>
        <w:rPr>
          <w:sz w:val="24"/>
        </w:rPr>
        <w:t>//////////////</w:t>
      </w:r>
    </w:p>
    <w:p w:rsidR="00E53339" w:rsidRDefault="00E53339" w:rsidP="00E53339">
      <w:pPr>
        <w:pStyle w:val="Textoindependiente"/>
        <w:spacing w:before="2" w:line="276" w:lineRule="auto"/>
        <w:ind w:left="142" w:right="116"/>
        <w:jc w:val="both"/>
      </w:pPr>
      <w:r>
        <w:rPr>
          <w:b/>
        </w:rPr>
        <w:t>ACUERDO</w:t>
      </w:r>
      <w:r>
        <w:rPr>
          <w:b/>
          <w:spacing w:val="-6"/>
        </w:rPr>
        <w:t xml:space="preserve"> </w:t>
      </w:r>
      <w:r>
        <w:rPr>
          <w:b/>
        </w:rPr>
        <w:t>NUMERO</w:t>
      </w:r>
      <w:r>
        <w:rPr>
          <w:b/>
          <w:spacing w:val="-3"/>
        </w:rPr>
        <w:t xml:space="preserve"> </w:t>
      </w:r>
      <w:r>
        <w:rPr>
          <w:b/>
        </w:rPr>
        <w:t>UNO:</w:t>
      </w:r>
      <w:r>
        <w:rPr>
          <w:b/>
          <w:spacing w:val="-6"/>
        </w:rPr>
        <w:t xml:space="preserve"> </w:t>
      </w:r>
      <w:r>
        <w:t>El</w:t>
      </w:r>
      <w:r>
        <w:rPr>
          <w:spacing w:val="-6"/>
        </w:rPr>
        <w:t xml:space="preserve"> </w:t>
      </w:r>
      <w:r>
        <w:t>Concejo</w:t>
      </w:r>
      <w:r>
        <w:rPr>
          <w:spacing w:val="-5"/>
        </w:rPr>
        <w:t xml:space="preserve"> </w:t>
      </w:r>
      <w:r>
        <w:t>Municipal</w:t>
      </w:r>
      <w:r>
        <w:rPr>
          <w:spacing w:val="-7"/>
        </w:rPr>
        <w:t xml:space="preserve"> </w:t>
      </w:r>
      <w:r>
        <w:t>de</w:t>
      </w:r>
      <w:r>
        <w:rPr>
          <w:spacing w:val="-5"/>
        </w:rPr>
        <w:t xml:space="preserve"> </w:t>
      </w:r>
      <w:r>
        <w:t>la</w:t>
      </w:r>
      <w:r>
        <w:rPr>
          <w:spacing w:val="-5"/>
        </w:rPr>
        <w:t xml:space="preserve"> </w:t>
      </w:r>
      <w:r>
        <w:t>villa</w:t>
      </w:r>
      <w:r>
        <w:rPr>
          <w:spacing w:val="-5"/>
        </w:rPr>
        <w:t xml:space="preserve"> </w:t>
      </w:r>
      <w:r>
        <w:t>San</w:t>
      </w:r>
      <w:r>
        <w:rPr>
          <w:spacing w:val="-5"/>
        </w:rPr>
        <w:t xml:space="preserve"> </w:t>
      </w:r>
      <w:r>
        <w:t>Luis</w:t>
      </w:r>
      <w:r>
        <w:rPr>
          <w:spacing w:val="-6"/>
        </w:rPr>
        <w:t xml:space="preserve"> </w:t>
      </w:r>
      <w:r>
        <w:t>La</w:t>
      </w:r>
      <w:r>
        <w:rPr>
          <w:spacing w:val="-6"/>
        </w:rPr>
        <w:t xml:space="preserve"> </w:t>
      </w:r>
      <w:r>
        <w:t>Herradura Departamento</w:t>
      </w:r>
      <w:r>
        <w:rPr>
          <w:spacing w:val="-3"/>
        </w:rPr>
        <w:t xml:space="preserve"> </w:t>
      </w:r>
      <w:r>
        <w:t>de</w:t>
      </w:r>
      <w:r>
        <w:rPr>
          <w:spacing w:val="-4"/>
        </w:rPr>
        <w:t xml:space="preserve"> </w:t>
      </w:r>
      <w:r>
        <w:t>la</w:t>
      </w:r>
      <w:r>
        <w:rPr>
          <w:spacing w:val="-4"/>
        </w:rPr>
        <w:t xml:space="preserve"> </w:t>
      </w:r>
      <w:r>
        <w:t>Paz</w:t>
      </w:r>
      <w:r>
        <w:rPr>
          <w:spacing w:val="-4"/>
        </w:rPr>
        <w:t xml:space="preserve"> </w:t>
      </w:r>
      <w:r>
        <w:t>en</w:t>
      </w:r>
      <w:r>
        <w:rPr>
          <w:spacing w:val="-3"/>
        </w:rPr>
        <w:t xml:space="preserve"> </w:t>
      </w:r>
      <w:r>
        <w:t>uso</w:t>
      </w:r>
      <w:r>
        <w:rPr>
          <w:spacing w:val="-4"/>
        </w:rPr>
        <w:t xml:space="preserve"> </w:t>
      </w:r>
      <w:r>
        <w:t>de</w:t>
      </w:r>
      <w:r>
        <w:rPr>
          <w:spacing w:val="-4"/>
        </w:rPr>
        <w:t xml:space="preserve"> </w:t>
      </w:r>
      <w:r>
        <w:t>sus</w:t>
      </w:r>
      <w:r>
        <w:rPr>
          <w:spacing w:val="-4"/>
        </w:rPr>
        <w:t xml:space="preserve"> </w:t>
      </w:r>
      <w:r>
        <w:t>facultades</w:t>
      </w:r>
      <w:r>
        <w:rPr>
          <w:spacing w:val="-3"/>
        </w:rPr>
        <w:t xml:space="preserve"> </w:t>
      </w:r>
      <w:r>
        <w:t>legales</w:t>
      </w:r>
      <w:r>
        <w:rPr>
          <w:spacing w:val="-4"/>
        </w:rPr>
        <w:t xml:space="preserve"> </w:t>
      </w:r>
      <w:r>
        <w:t>que</w:t>
      </w:r>
      <w:r>
        <w:rPr>
          <w:spacing w:val="-4"/>
        </w:rPr>
        <w:t xml:space="preserve"> </w:t>
      </w:r>
      <w:r>
        <w:t>le</w:t>
      </w:r>
      <w:r>
        <w:rPr>
          <w:spacing w:val="-4"/>
        </w:rPr>
        <w:t xml:space="preserve"> </w:t>
      </w:r>
      <w:r>
        <w:t>confiere</w:t>
      </w:r>
      <w:r>
        <w:rPr>
          <w:spacing w:val="-3"/>
        </w:rPr>
        <w:t xml:space="preserve"> </w:t>
      </w:r>
      <w:r>
        <w:t>el</w:t>
      </w:r>
      <w:r>
        <w:rPr>
          <w:spacing w:val="-5"/>
        </w:rPr>
        <w:t xml:space="preserve"> </w:t>
      </w:r>
      <w:r>
        <w:t xml:space="preserve">Código Municipal, y en consideración de la ausencia del sexto Regidor Propietario y de conformidad al artículo 41 del Código Municipal este Concejo Municipal </w:t>
      </w:r>
      <w:r>
        <w:rPr>
          <w:b/>
        </w:rPr>
        <w:t xml:space="preserve">Acuerda </w:t>
      </w:r>
      <w:r>
        <w:t xml:space="preserve">Suplir dicha ausencia con el tercer regidor suplente, correspondiente al mismo partido político del sexto Regidor Propietario.- ////////////////////////////////////////////////////////// </w:t>
      </w:r>
      <w:r>
        <w:rPr>
          <w:b/>
        </w:rPr>
        <w:t xml:space="preserve">ACUERDO NUMERO DOS: </w:t>
      </w:r>
      <w:r>
        <w:t>El Concejo Municipal de la Villa San Luis la Herradura Departamento de la Paz, en uso de sus facultades que le confiere el Código Municipal</w:t>
      </w:r>
      <w:r>
        <w:rPr>
          <w:spacing w:val="-14"/>
        </w:rPr>
        <w:t xml:space="preserve"> </w:t>
      </w:r>
      <w:r>
        <w:t>y</w:t>
      </w:r>
      <w:r>
        <w:rPr>
          <w:spacing w:val="-14"/>
        </w:rPr>
        <w:t xml:space="preserve"> </w:t>
      </w:r>
      <w:r>
        <w:t>considerando</w:t>
      </w:r>
      <w:r>
        <w:rPr>
          <w:spacing w:val="-11"/>
        </w:rPr>
        <w:t xml:space="preserve"> </w:t>
      </w:r>
      <w:r>
        <w:rPr>
          <w:b/>
        </w:rPr>
        <w:t>I-</w:t>
      </w:r>
      <w:r>
        <w:rPr>
          <w:b/>
          <w:spacing w:val="-15"/>
        </w:rPr>
        <w:t xml:space="preserve"> </w:t>
      </w:r>
      <w:r>
        <w:t>el</w:t>
      </w:r>
      <w:r>
        <w:rPr>
          <w:spacing w:val="-17"/>
        </w:rPr>
        <w:t xml:space="preserve"> </w:t>
      </w:r>
      <w:r>
        <w:t>escrito</w:t>
      </w:r>
      <w:r>
        <w:rPr>
          <w:spacing w:val="-12"/>
        </w:rPr>
        <w:t xml:space="preserve"> </w:t>
      </w:r>
      <w:r>
        <w:t>presentado</w:t>
      </w:r>
      <w:r>
        <w:rPr>
          <w:spacing w:val="-16"/>
        </w:rPr>
        <w:t xml:space="preserve"> </w:t>
      </w:r>
      <w:r>
        <w:t>por</w:t>
      </w:r>
      <w:r>
        <w:rPr>
          <w:spacing w:val="-15"/>
        </w:rPr>
        <w:t xml:space="preserve"> </w:t>
      </w:r>
      <w:r>
        <w:t>parte</w:t>
      </w:r>
      <w:r>
        <w:rPr>
          <w:spacing w:val="-13"/>
        </w:rPr>
        <w:t xml:space="preserve"> </w:t>
      </w:r>
      <w:r>
        <w:t>de</w:t>
      </w:r>
      <w:r>
        <w:rPr>
          <w:spacing w:val="-13"/>
        </w:rPr>
        <w:t xml:space="preserve"> </w:t>
      </w:r>
      <w:r>
        <w:t>la</w:t>
      </w:r>
      <w:r>
        <w:rPr>
          <w:spacing w:val="-15"/>
        </w:rPr>
        <w:t xml:space="preserve"> </w:t>
      </w:r>
      <w:r>
        <w:t>doctora</w:t>
      </w:r>
      <w:r>
        <w:rPr>
          <w:spacing w:val="-14"/>
        </w:rPr>
        <w:t xml:space="preserve"> </w:t>
      </w:r>
      <w:r>
        <w:t>Marta</w:t>
      </w:r>
      <w:r>
        <w:rPr>
          <w:spacing w:val="-13"/>
        </w:rPr>
        <w:t xml:space="preserve"> </w:t>
      </w:r>
      <w:r>
        <w:t>Hilda Aguilar el Licenciado José Alexander Hernández Merino; actuando en calidad de Apoderado General Judicial y Administrativo con Cláusulas Especiales del señor Erick Mauricio Alegría Revelo, el cual se anexa; y en dicho escrito establece que, es presentado para solicitar que se le conceda permiso para la remodelación de la casa</w:t>
      </w:r>
      <w:r>
        <w:rPr>
          <w:spacing w:val="-17"/>
        </w:rPr>
        <w:t xml:space="preserve"> </w:t>
      </w:r>
      <w:r>
        <w:t>de</w:t>
      </w:r>
      <w:r>
        <w:rPr>
          <w:spacing w:val="-16"/>
        </w:rPr>
        <w:t xml:space="preserve"> </w:t>
      </w:r>
      <w:r>
        <w:t>su</w:t>
      </w:r>
      <w:r>
        <w:rPr>
          <w:spacing w:val="-17"/>
        </w:rPr>
        <w:t xml:space="preserve"> </w:t>
      </w:r>
      <w:r>
        <w:t>poderdante,</w:t>
      </w:r>
      <w:r>
        <w:rPr>
          <w:spacing w:val="-16"/>
        </w:rPr>
        <w:t xml:space="preserve"> </w:t>
      </w:r>
      <w:r>
        <w:t>la</w:t>
      </w:r>
      <w:r>
        <w:rPr>
          <w:spacing w:val="-16"/>
        </w:rPr>
        <w:t xml:space="preserve"> </w:t>
      </w:r>
      <w:r>
        <w:t>cual</w:t>
      </w:r>
      <w:r>
        <w:rPr>
          <w:spacing w:val="-18"/>
        </w:rPr>
        <w:t xml:space="preserve"> </w:t>
      </w:r>
      <w:r>
        <w:t>está</w:t>
      </w:r>
      <w:r>
        <w:rPr>
          <w:spacing w:val="-18"/>
        </w:rPr>
        <w:t xml:space="preserve"> </w:t>
      </w:r>
      <w:r>
        <w:t>ubicada</w:t>
      </w:r>
      <w:r>
        <w:rPr>
          <w:spacing w:val="-18"/>
        </w:rPr>
        <w:t xml:space="preserve"> </w:t>
      </w:r>
      <w:r>
        <w:t>en</w:t>
      </w:r>
      <w:r>
        <w:rPr>
          <w:spacing w:val="-17"/>
        </w:rPr>
        <w:t xml:space="preserve"> </w:t>
      </w:r>
      <w:r>
        <w:t>Barrio</w:t>
      </w:r>
      <w:r>
        <w:rPr>
          <w:spacing w:val="-18"/>
        </w:rPr>
        <w:t xml:space="preserve"> </w:t>
      </w:r>
      <w:r>
        <w:t>el</w:t>
      </w:r>
      <w:r>
        <w:rPr>
          <w:spacing w:val="-17"/>
        </w:rPr>
        <w:t xml:space="preserve"> </w:t>
      </w:r>
      <w:r>
        <w:t>Centro,</w:t>
      </w:r>
      <w:r>
        <w:rPr>
          <w:spacing w:val="-16"/>
        </w:rPr>
        <w:t xml:space="preserve"> </w:t>
      </w:r>
      <w:r>
        <w:t>ya</w:t>
      </w:r>
      <w:r>
        <w:rPr>
          <w:spacing w:val="-17"/>
        </w:rPr>
        <w:t xml:space="preserve"> </w:t>
      </w:r>
      <w:r>
        <w:t>que</w:t>
      </w:r>
      <w:r>
        <w:rPr>
          <w:spacing w:val="-18"/>
        </w:rPr>
        <w:t xml:space="preserve"> </w:t>
      </w:r>
      <w:r>
        <w:t>en</w:t>
      </w:r>
      <w:r>
        <w:rPr>
          <w:spacing w:val="-18"/>
        </w:rPr>
        <w:t xml:space="preserve"> </w:t>
      </w:r>
      <w:r>
        <w:t xml:space="preserve">audiencia pública de proceso de Violencia psicológica y violencia patrimonial, quedó demostrado y comprobado que el poseedor del inmueble donde está residiendo el representado no es la señora María del Tránsito Arévalo de Cruz, sino su poderdante el señor Erick Mauricio Alegría Revelo; </w:t>
      </w:r>
      <w:r>
        <w:rPr>
          <w:b/>
        </w:rPr>
        <w:t xml:space="preserve">II- </w:t>
      </w:r>
      <w:r>
        <w:t>que para un mayor entendimiento</w:t>
      </w:r>
      <w:r>
        <w:rPr>
          <w:spacing w:val="17"/>
        </w:rPr>
        <w:t xml:space="preserve"> </w:t>
      </w:r>
      <w:r>
        <w:t>de</w:t>
      </w:r>
      <w:r>
        <w:rPr>
          <w:spacing w:val="18"/>
        </w:rPr>
        <w:t xml:space="preserve"> </w:t>
      </w:r>
      <w:r>
        <w:t>la</w:t>
      </w:r>
      <w:r>
        <w:rPr>
          <w:spacing w:val="17"/>
        </w:rPr>
        <w:t xml:space="preserve"> </w:t>
      </w:r>
      <w:r>
        <w:t>situación</w:t>
      </w:r>
      <w:r>
        <w:rPr>
          <w:spacing w:val="18"/>
        </w:rPr>
        <w:t xml:space="preserve"> </w:t>
      </w:r>
      <w:r>
        <w:t>en</w:t>
      </w:r>
      <w:r>
        <w:rPr>
          <w:spacing w:val="18"/>
        </w:rPr>
        <w:t xml:space="preserve"> </w:t>
      </w:r>
      <w:r>
        <w:t>cuanto</w:t>
      </w:r>
      <w:r>
        <w:rPr>
          <w:spacing w:val="18"/>
        </w:rPr>
        <w:t xml:space="preserve"> </w:t>
      </w:r>
      <w:r>
        <w:t>al</w:t>
      </w:r>
      <w:r>
        <w:rPr>
          <w:spacing w:val="17"/>
        </w:rPr>
        <w:t xml:space="preserve"> </w:t>
      </w:r>
      <w:r>
        <w:t>permiso</w:t>
      </w:r>
      <w:r>
        <w:rPr>
          <w:spacing w:val="17"/>
        </w:rPr>
        <w:t xml:space="preserve"> </w:t>
      </w:r>
      <w:r>
        <w:t>de</w:t>
      </w:r>
      <w:r>
        <w:rPr>
          <w:spacing w:val="18"/>
        </w:rPr>
        <w:t xml:space="preserve"> </w:t>
      </w:r>
      <w:r>
        <w:t>construcción,</w:t>
      </w:r>
      <w:r>
        <w:rPr>
          <w:spacing w:val="20"/>
        </w:rPr>
        <w:t xml:space="preserve"> </w:t>
      </w:r>
      <w:r>
        <w:t>se</w:t>
      </w:r>
      <w:r>
        <w:rPr>
          <w:spacing w:val="20"/>
        </w:rPr>
        <w:t xml:space="preserve"> </w:t>
      </w:r>
      <w:r>
        <w:t>solicitó</w:t>
      </w:r>
      <w:r>
        <w:rPr>
          <w:spacing w:val="20"/>
        </w:rPr>
        <w:t xml:space="preserve"> </w:t>
      </w:r>
      <w:r>
        <w:t>la</w:t>
      </w:r>
    </w:p>
    <w:p w:rsidR="00E53339" w:rsidRDefault="00E53339" w:rsidP="00E53339">
      <w:pPr>
        <w:spacing w:line="276" w:lineRule="auto"/>
        <w:jc w:val="both"/>
        <w:sectPr w:rsidR="00E53339">
          <w:pgSz w:w="12240" w:h="15840"/>
          <w:pgMar w:top="1340" w:right="1580" w:bottom="1200" w:left="1560" w:header="0" w:footer="1000" w:gutter="0"/>
          <w:cols w:space="720"/>
        </w:sectPr>
      </w:pPr>
    </w:p>
    <w:p w:rsidR="00E53339" w:rsidRDefault="00E53339" w:rsidP="00E53339">
      <w:pPr>
        <w:pStyle w:val="Textoindependiente"/>
        <w:spacing w:before="77" w:line="276" w:lineRule="auto"/>
        <w:ind w:left="142" w:right="115"/>
      </w:pPr>
      <w:r>
        <w:lastRenderedPageBreak/>
        <w:t>presencia en esta sesión del Licenciado Cesar Augusto Ticas, Jefe de Catastro; quien expone que la construcción le fue detenida por parte de la Municipalidad,</w:t>
      </w:r>
      <w:r>
        <w:rPr>
          <w:spacing w:val="-40"/>
        </w:rPr>
        <w:t xml:space="preserve"> </w:t>
      </w:r>
      <w:r>
        <w:t>por carecer del respectivo permiso de construcción municipal, y que posteriormente al querer tramitar dicho permiso, el señor Erick Mauricio Alegría Revelo, no presentó la</w:t>
      </w:r>
      <w:r>
        <w:rPr>
          <w:spacing w:val="-12"/>
        </w:rPr>
        <w:t xml:space="preserve"> </w:t>
      </w:r>
      <w:r>
        <w:t>documentación</w:t>
      </w:r>
      <w:r>
        <w:rPr>
          <w:spacing w:val="-12"/>
        </w:rPr>
        <w:t xml:space="preserve"> </w:t>
      </w:r>
      <w:r>
        <w:t>correspondiente</w:t>
      </w:r>
      <w:r>
        <w:rPr>
          <w:spacing w:val="-10"/>
        </w:rPr>
        <w:t xml:space="preserve"> </w:t>
      </w:r>
      <w:r>
        <w:t>del</w:t>
      </w:r>
      <w:r>
        <w:rPr>
          <w:spacing w:val="-13"/>
        </w:rPr>
        <w:t xml:space="preserve"> </w:t>
      </w:r>
      <w:r>
        <w:t>Centro</w:t>
      </w:r>
      <w:r>
        <w:rPr>
          <w:spacing w:val="-11"/>
        </w:rPr>
        <w:t xml:space="preserve"> </w:t>
      </w:r>
      <w:r>
        <w:t>Nacional</w:t>
      </w:r>
      <w:r>
        <w:rPr>
          <w:spacing w:val="-15"/>
        </w:rPr>
        <w:t xml:space="preserve"> </w:t>
      </w:r>
      <w:r>
        <w:t>de</w:t>
      </w:r>
      <w:r>
        <w:rPr>
          <w:spacing w:val="-11"/>
        </w:rPr>
        <w:t xml:space="preserve"> </w:t>
      </w:r>
      <w:r>
        <w:t>Registros</w:t>
      </w:r>
      <w:r>
        <w:rPr>
          <w:spacing w:val="-13"/>
        </w:rPr>
        <w:t xml:space="preserve"> </w:t>
      </w:r>
      <w:r>
        <w:t>de</w:t>
      </w:r>
      <w:r>
        <w:rPr>
          <w:spacing w:val="-11"/>
        </w:rPr>
        <w:t xml:space="preserve"> </w:t>
      </w:r>
      <w:r>
        <w:t>La</w:t>
      </w:r>
      <w:r>
        <w:rPr>
          <w:spacing w:val="-12"/>
        </w:rPr>
        <w:t xml:space="preserve"> </w:t>
      </w:r>
      <w:r>
        <w:t>Paz,</w:t>
      </w:r>
      <w:r>
        <w:rPr>
          <w:spacing w:val="-11"/>
        </w:rPr>
        <w:t xml:space="preserve"> </w:t>
      </w:r>
      <w:r>
        <w:t>que demuestren que efectivamente es él el propietario del inmueble, y por tal razón, como jefe de Catastro Municipal, negó el permiso de construcción, hasta que se presente</w:t>
      </w:r>
      <w:r>
        <w:rPr>
          <w:spacing w:val="-6"/>
        </w:rPr>
        <w:t xml:space="preserve"> </w:t>
      </w:r>
      <w:r>
        <w:t>el</w:t>
      </w:r>
      <w:r>
        <w:rPr>
          <w:spacing w:val="-9"/>
        </w:rPr>
        <w:t xml:space="preserve"> </w:t>
      </w:r>
      <w:r>
        <w:t>documento</w:t>
      </w:r>
      <w:r>
        <w:rPr>
          <w:spacing w:val="-7"/>
        </w:rPr>
        <w:t xml:space="preserve"> </w:t>
      </w:r>
      <w:r>
        <w:t>del</w:t>
      </w:r>
      <w:r>
        <w:rPr>
          <w:spacing w:val="-7"/>
        </w:rPr>
        <w:t xml:space="preserve"> </w:t>
      </w:r>
      <w:r>
        <w:t>Centro</w:t>
      </w:r>
      <w:r>
        <w:rPr>
          <w:spacing w:val="-5"/>
        </w:rPr>
        <w:t xml:space="preserve"> </w:t>
      </w:r>
      <w:r>
        <w:t>Nacional</w:t>
      </w:r>
      <w:r>
        <w:rPr>
          <w:spacing w:val="-6"/>
        </w:rPr>
        <w:t xml:space="preserve"> </w:t>
      </w:r>
      <w:r>
        <w:t>de</w:t>
      </w:r>
      <w:r>
        <w:rPr>
          <w:spacing w:val="-6"/>
        </w:rPr>
        <w:t xml:space="preserve"> </w:t>
      </w:r>
      <w:r>
        <w:t>Registros</w:t>
      </w:r>
      <w:r>
        <w:rPr>
          <w:spacing w:val="-8"/>
        </w:rPr>
        <w:t xml:space="preserve"> </w:t>
      </w:r>
      <w:r>
        <w:t>de</w:t>
      </w:r>
      <w:r>
        <w:rPr>
          <w:spacing w:val="-7"/>
        </w:rPr>
        <w:t xml:space="preserve"> </w:t>
      </w:r>
      <w:r>
        <w:t>La</w:t>
      </w:r>
      <w:r>
        <w:rPr>
          <w:spacing w:val="-6"/>
        </w:rPr>
        <w:t xml:space="preserve"> </w:t>
      </w:r>
      <w:r>
        <w:t>Paz,</w:t>
      </w:r>
      <w:r>
        <w:rPr>
          <w:spacing w:val="-8"/>
        </w:rPr>
        <w:t xml:space="preserve"> </w:t>
      </w:r>
      <w:r>
        <w:t>que</w:t>
      </w:r>
      <w:r>
        <w:rPr>
          <w:spacing w:val="-7"/>
        </w:rPr>
        <w:t xml:space="preserve"> </w:t>
      </w:r>
      <w:r>
        <w:t>defina</w:t>
      </w:r>
      <w:r>
        <w:rPr>
          <w:spacing w:val="-7"/>
        </w:rPr>
        <w:t xml:space="preserve"> </w:t>
      </w:r>
      <w:r>
        <w:t>que le</w:t>
      </w:r>
      <w:r>
        <w:rPr>
          <w:spacing w:val="-16"/>
        </w:rPr>
        <w:t xml:space="preserve"> </w:t>
      </w:r>
      <w:r>
        <w:t>corresponde</w:t>
      </w:r>
      <w:r>
        <w:rPr>
          <w:spacing w:val="-15"/>
        </w:rPr>
        <w:t xml:space="preserve"> </w:t>
      </w:r>
      <w:r>
        <w:t>la</w:t>
      </w:r>
      <w:r>
        <w:rPr>
          <w:spacing w:val="-18"/>
        </w:rPr>
        <w:t xml:space="preserve"> </w:t>
      </w:r>
      <w:r>
        <w:t>propiedad</w:t>
      </w:r>
      <w:r>
        <w:rPr>
          <w:spacing w:val="-15"/>
        </w:rPr>
        <w:t xml:space="preserve"> </w:t>
      </w:r>
      <w:r>
        <w:t>del</w:t>
      </w:r>
      <w:r>
        <w:rPr>
          <w:spacing w:val="-17"/>
        </w:rPr>
        <w:t xml:space="preserve"> </w:t>
      </w:r>
      <w:r>
        <w:t>inmueble;</w:t>
      </w:r>
      <w:r>
        <w:rPr>
          <w:spacing w:val="-17"/>
        </w:rPr>
        <w:t xml:space="preserve"> </w:t>
      </w:r>
      <w:r>
        <w:rPr>
          <w:b/>
        </w:rPr>
        <w:t>III-</w:t>
      </w:r>
      <w:r>
        <w:rPr>
          <w:b/>
          <w:spacing w:val="-18"/>
        </w:rPr>
        <w:t xml:space="preserve"> </w:t>
      </w:r>
      <w:r>
        <w:t>que</w:t>
      </w:r>
      <w:r>
        <w:rPr>
          <w:spacing w:val="-18"/>
        </w:rPr>
        <w:t xml:space="preserve"> </w:t>
      </w:r>
      <w:r>
        <w:t>en</w:t>
      </w:r>
      <w:r>
        <w:rPr>
          <w:spacing w:val="-15"/>
        </w:rPr>
        <w:t xml:space="preserve"> </w:t>
      </w:r>
      <w:r>
        <w:t>el</w:t>
      </w:r>
      <w:r>
        <w:rPr>
          <w:spacing w:val="-19"/>
        </w:rPr>
        <w:t xml:space="preserve"> </w:t>
      </w:r>
      <w:r>
        <w:t>escrito</w:t>
      </w:r>
      <w:r>
        <w:rPr>
          <w:spacing w:val="-14"/>
        </w:rPr>
        <w:t xml:space="preserve"> </w:t>
      </w:r>
      <w:r>
        <w:t>presentado,</w:t>
      </w:r>
      <w:r>
        <w:rPr>
          <w:spacing w:val="-16"/>
        </w:rPr>
        <w:t xml:space="preserve"> </w:t>
      </w:r>
      <w:r>
        <w:t>se</w:t>
      </w:r>
      <w:r>
        <w:rPr>
          <w:spacing w:val="-17"/>
        </w:rPr>
        <w:t xml:space="preserve"> </w:t>
      </w:r>
      <w:r>
        <w:t>anexa copia del fallo del Juzgado de Paz de San Luis La Herradura, del proceso de Violencia Intrafamiliar, clasificado bajo la referencia número 27-2020; y en mismo en la sección III) RECEPCIÓN DE PRUEBA., el juzgado estableció, que en el informe rendido por la oficina catastral de la Paz, no define a quien le corresponde la propiedad, ya que se están llevando dos procedimientos, el primero de proceso de inscripción de propiedad solicitado por la denunciante y el segundo de solicitud de Certificación de la denominación Catastral para seguir Diligencias de Título de Propiedad,</w:t>
      </w:r>
      <w:r>
        <w:rPr>
          <w:spacing w:val="-10"/>
        </w:rPr>
        <w:t xml:space="preserve"> </w:t>
      </w:r>
      <w:r>
        <w:t>que</w:t>
      </w:r>
      <w:r>
        <w:rPr>
          <w:spacing w:val="-6"/>
        </w:rPr>
        <w:t xml:space="preserve"> </w:t>
      </w:r>
      <w:r>
        <w:t>ha</w:t>
      </w:r>
      <w:r>
        <w:rPr>
          <w:spacing w:val="-6"/>
        </w:rPr>
        <w:t xml:space="preserve"> </w:t>
      </w:r>
      <w:r>
        <w:t>solicitado</w:t>
      </w:r>
      <w:r>
        <w:rPr>
          <w:spacing w:val="-9"/>
        </w:rPr>
        <w:t xml:space="preserve"> </w:t>
      </w:r>
      <w:r>
        <w:t>el</w:t>
      </w:r>
      <w:r>
        <w:rPr>
          <w:spacing w:val="-7"/>
        </w:rPr>
        <w:t xml:space="preserve"> </w:t>
      </w:r>
      <w:r>
        <w:t>denunciado,</w:t>
      </w:r>
      <w:r>
        <w:rPr>
          <w:spacing w:val="-6"/>
        </w:rPr>
        <w:t xml:space="preserve"> </w:t>
      </w:r>
      <w:r>
        <w:t>pero</w:t>
      </w:r>
      <w:r>
        <w:rPr>
          <w:spacing w:val="-7"/>
        </w:rPr>
        <w:t xml:space="preserve"> </w:t>
      </w:r>
      <w:r>
        <w:t>aún</w:t>
      </w:r>
      <w:r>
        <w:rPr>
          <w:spacing w:val="-7"/>
        </w:rPr>
        <w:t xml:space="preserve"> </w:t>
      </w:r>
      <w:r>
        <w:t>no</w:t>
      </w:r>
      <w:r>
        <w:rPr>
          <w:spacing w:val="-6"/>
        </w:rPr>
        <w:t xml:space="preserve"> </w:t>
      </w:r>
      <w:r>
        <w:t>se</w:t>
      </w:r>
      <w:r>
        <w:rPr>
          <w:spacing w:val="-8"/>
        </w:rPr>
        <w:t xml:space="preserve"> </w:t>
      </w:r>
      <w:r>
        <w:t>ha</w:t>
      </w:r>
      <w:r>
        <w:rPr>
          <w:spacing w:val="-8"/>
        </w:rPr>
        <w:t xml:space="preserve"> </w:t>
      </w:r>
      <w:r>
        <w:t>dirimido</w:t>
      </w:r>
      <w:r>
        <w:rPr>
          <w:spacing w:val="-7"/>
        </w:rPr>
        <w:t xml:space="preserve"> </w:t>
      </w:r>
      <w:r>
        <w:t>tal</w:t>
      </w:r>
      <w:r>
        <w:rPr>
          <w:spacing w:val="-7"/>
        </w:rPr>
        <w:t xml:space="preserve"> </w:t>
      </w:r>
      <w:r>
        <w:t>situación en</w:t>
      </w:r>
      <w:r>
        <w:rPr>
          <w:spacing w:val="-13"/>
        </w:rPr>
        <w:t xml:space="preserve"> </w:t>
      </w:r>
      <w:r>
        <w:t>Catastro</w:t>
      </w:r>
      <w:r>
        <w:rPr>
          <w:spacing w:val="-12"/>
        </w:rPr>
        <w:t xml:space="preserve"> </w:t>
      </w:r>
      <w:r>
        <w:t>del</w:t>
      </w:r>
      <w:r>
        <w:rPr>
          <w:spacing w:val="-13"/>
        </w:rPr>
        <w:t xml:space="preserve"> </w:t>
      </w:r>
      <w:r>
        <w:t>Centro</w:t>
      </w:r>
      <w:r>
        <w:rPr>
          <w:spacing w:val="-15"/>
        </w:rPr>
        <w:t xml:space="preserve"> </w:t>
      </w:r>
      <w:r>
        <w:t>Nacional</w:t>
      </w:r>
      <w:r>
        <w:rPr>
          <w:spacing w:val="-13"/>
        </w:rPr>
        <w:t xml:space="preserve"> </w:t>
      </w:r>
      <w:r>
        <w:t>de</w:t>
      </w:r>
      <w:r>
        <w:rPr>
          <w:spacing w:val="-12"/>
        </w:rPr>
        <w:t xml:space="preserve"> </w:t>
      </w:r>
      <w:r>
        <w:t>Registros</w:t>
      </w:r>
      <w:r>
        <w:rPr>
          <w:spacing w:val="-15"/>
        </w:rPr>
        <w:t xml:space="preserve"> </w:t>
      </w:r>
      <w:r>
        <w:t>de</w:t>
      </w:r>
      <w:r>
        <w:rPr>
          <w:spacing w:val="-12"/>
        </w:rPr>
        <w:t xml:space="preserve"> </w:t>
      </w:r>
      <w:r>
        <w:t>La</w:t>
      </w:r>
      <w:r>
        <w:rPr>
          <w:spacing w:val="-15"/>
        </w:rPr>
        <w:t xml:space="preserve"> </w:t>
      </w:r>
      <w:r>
        <w:t>Paz;</w:t>
      </w:r>
      <w:r>
        <w:rPr>
          <w:spacing w:val="-7"/>
        </w:rPr>
        <w:t xml:space="preserve"> </w:t>
      </w:r>
      <w:r>
        <w:rPr>
          <w:b/>
        </w:rPr>
        <w:t>IV-</w:t>
      </w:r>
      <w:r>
        <w:rPr>
          <w:b/>
          <w:spacing w:val="-14"/>
        </w:rPr>
        <w:t xml:space="preserve"> </w:t>
      </w:r>
      <w:r>
        <w:t>que</w:t>
      </w:r>
      <w:r>
        <w:rPr>
          <w:spacing w:val="-12"/>
        </w:rPr>
        <w:t xml:space="preserve"> </w:t>
      </w:r>
      <w:r>
        <w:t>el</w:t>
      </w:r>
      <w:r>
        <w:rPr>
          <w:spacing w:val="-13"/>
        </w:rPr>
        <w:t xml:space="preserve"> </w:t>
      </w:r>
      <w:r>
        <w:t>fallo</w:t>
      </w:r>
      <w:r>
        <w:rPr>
          <w:spacing w:val="-12"/>
        </w:rPr>
        <w:t xml:space="preserve"> </w:t>
      </w:r>
      <w:r>
        <w:t>del</w:t>
      </w:r>
      <w:r>
        <w:rPr>
          <w:spacing w:val="-13"/>
        </w:rPr>
        <w:t xml:space="preserve"> </w:t>
      </w:r>
      <w:r>
        <w:t>Juzgado de</w:t>
      </w:r>
      <w:r>
        <w:rPr>
          <w:spacing w:val="-6"/>
        </w:rPr>
        <w:t xml:space="preserve"> </w:t>
      </w:r>
      <w:r>
        <w:t>Paz</w:t>
      </w:r>
      <w:r>
        <w:rPr>
          <w:spacing w:val="-9"/>
        </w:rPr>
        <w:t xml:space="preserve"> </w:t>
      </w:r>
      <w:r>
        <w:t>de</w:t>
      </w:r>
      <w:r>
        <w:rPr>
          <w:spacing w:val="-5"/>
        </w:rPr>
        <w:t xml:space="preserve"> </w:t>
      </w:r>
      <w:r>
        <w:t>San</w:t>
      </w:r>
      <w:r>
        <w:rPr>
          <w:spacing w:val="-6"/>
        </w:rPr>
        <w:t xml:space="preserve"> </w:t>
      </w:r>
      <w:r>
        <w:t>Luis</w:t>
      </w:r>
      <w:r>
        <w:rPr>
          <w:spacing w:val="-6"/>
        </w:rPr>
        <w:t xml:space="preserve"> </w:t>
      </w:r>
      <w:r>
        <w:t>La</w:t>
      </w:r>
      <w:r>
        <w:rPr>
          <w:spacing w:val="-8"/>
        </w:rPr>
        <w:t xml:space="preserve"> </w:t>
      </w:r>
      <w:r>
        <w:t>Herradura,</w:t>
      </w:r>
      <w:r>
        <w:rPr>
          <w:spacing w:val="-5"/>
        </w:rPr>
        <w:t xml:space="preserve"> </w:t>
      </w:r>
      <w:r>
        <w:t>del</w:t>
      </w:r>
      <w:r>
        <w:rPr>
          <w:spacing w:val="-7"/>
        </w:rPr>
        <w:t xml:space="preserve"> </w:t>
      </w:r>
      <w:r>
        <w:t>proceso</w:t>
      </w:r>
      <w:r>
        <w:rPr>
          <w:spacing w:val="-5"/>
        </w:rPr>
        <w:t xml:space="preserve"> </w:t>
      </w:r>
      <w:r>
        <w:t>de</w:t>
      </w:r>
      <w:r>
        <w:rPr>
          <w:spacing w:val="-6"/>
        </w:rPr>
        <w:t xml:space="preserve"> </w:t>
      </w:r>
      <w:r>
        <w:t>Violencia</w:t>
      </w:r>
      <w:r>
        <w:rPr>
          <w:spacing w:val="-6"/>
        </w:rPr>
        <w:t xml:space="preserve"> </w:t>
      </w:r>
      <w:r>
        <w:t>Intrafamiliar,</w:t>
      </w:r>
      <w:r>
        <w:rPr>
          <w:spacing w:val="-6"/>
        </w:rPr>
        <w:t xml:space="preserve"> </w:t>
      </w:r>
      <w:r>
        <w:t>clasificado bajo la referencia número 27-2020, es en cuanto a los hechos y actos de violencia intrafamiliar,</w:t>
      </w:r>
      <w:r>
        <w:rPr>
          <w:spacing w:val="-7"/>
        </w:rPr>
        <w:t xml:space="preserve"> </w:t>
      </w:r>
      <w:r>
        <w:t>y</w:t>
      </w:r>
      <w:r>
        <w:rPr>
          <w:spacing w:val="-9"/>
        </w:rPr>
        <w:t xml:space="preserve"> </w:t>
      </w:r>
      <w:r>
        <w:t>no</w:t>
      </w:r>
      <w:r>
        <w:rPr>
          <w:spacing w:val="-7"/>
        </w:rPr>
        <w:t xml:space="preserve"> </w:t>
      </w:r>
      <w:r>
        <w:t>en</w:t>
      </w:r>
      <w:r>
        <w:rPr>
          <w:spacing w:val="-8"/>
        </w:rPr>
        <w:t xml:space="preserve"> </w:t>
      </w:r>
      <w:r>
        <w:t>cuanto</w:t>
      </w:r>
      <w:r>
        <w:rPr>
          <w:spacing w:val="-7"/>
        </w:rPr>
        <w:t xml:space="preserve"> </w:t>
      </w:r>
      <w:r>
        <w:t>a</w:t>
      </w:r>
      <w:r>
        <w:rPr>
          <w:spacing w:val="-6"/>
        </w:rPr>
        <w:t xml:space="preserve"> </w:t>
      </w:r>
      <w:r>
        <w:t>quien</w:t>
      </w:r>
      <w:r>
        <w:rPr>
          <w:spacing w:val="-7"/>
        </w:rPr>
        <w:t xml:space="preserve"> </w:t>
      </w:r>
      <w:r>
        <w:t>le</w:t>
      </w:r>
      <w:r>
        <w:rPr>
          <w:spacing w:val="-6"/>
        </w:rPr>
        <w:t xml:space="preserve"> </w:t>
      </w:r>
      <w:r>
        <w:t>corresponde</w:t>
      </w:r>
      <w:r>
        <w:rPr>
          <w:spacing w:val="-6"/>
        </w:rPr>
        <w:t xml:space="preserve"> </w:t>
      </w:r>
      <w:r>
        <w:t>la</w:t>
      </w:r>
      <w:r>
        <w:rPr>
          <w:spacing w:val="-8"/>
        </w:rPr>
        <w:t xml:space="preserve"> </w:t>
      </w:r>
      <w:r>
        <w:t>propiedad</w:t>
      </w:r>
      <w:r>
        <w:rPr>
          <w:spacing w:val="-8"/>
        </w:rPr>
        <w:t xml:space="preserve"> </w:t>
      </w:r>
      <w:r>
        <w:t>del</w:t>
      </w:r>
      <w:r>
        <w:rPr>
          <w:spacing w:val="-9"/>
        </w:rPr>
        <w:t xml:space="preserve"> </w:t>
      </w:r>
      <w:r>
        <w:t>inmueble</w:t>
      </w:r>
      <w:r>
        <w:rPr>
          <w:spacing w:val="-6"/>
        </w:rPr>
        <w:t xml:space="preserve"> </w:t>
      </w:r>
      <w:r>
        <w:t>y/o</w:t>
      </w:r>
      <w:r>
        <w:rPr>
          <w:spacing w:val="-6"/>
        </w:rPr>
        <w:t xml:space="preserve"> </w:t>
      </w:r>
      <w:r>
        <w:t>la posesión de este; por tanto en consideración a lo antes expuesto, este Concejo Municipal</w:t>
      </w:r>
      <w:r>
        <w:rPr>
          <w:spacing w:val="-7"/>
        </w:rPr>
        <w:t xml:space="preserve"> </w:t>
      </w:r>
      <w:r>
        <w:rPr>
          <w:b/>
        </w:rPr>
        <w:t>ACUERDA:</w:t>
      </w:r>
      <w:r>
        <w:rPr>
          <w:b/>
          <w:spacing w:val="-7"/>
        </w:rPr>
        <w:t xml:space="preserve"> </w:t>
      </w:r>
      <w:r>
        <w:rPr>
          <w:b/>
        </w:rPr>
        <w:t>I)</w:t>
      </w:r>
      <w:r>
        <w:rPr>
          <w:b/>
          <w:spacing w:val="-7"/>
        </w:rPr>
        <w:t xml:space="preserve"> </w:t>
      </w:r>
      <w:r>
        <w:t>Admitir</w:t>
      </w:r>
      <w:r>
        <w:rPr>
          <w:spacing w:val="-8"/>
        </w:rPr>
        <w:t xml:space="preserve"> </w:t>
      </w:r>
      <w:r>
        <w:t>el</w:t>
      </w:r>
      <w:r>
        <w:rPr>
          <w:spacing w:val="-10"/>
        </w:rPr>
        <w:t xml:space="preserve"> </w:t>
      </w:r>
      <w:r>
        <w:t>presente</w:t>
      </w:r>
      <w:r>
        <w:rPr>
          <w:spacing w:val="-8"/>
        </w:rPr>
        <w:t xml:space="preserve"> </w:t>
      </w:r>
      <w:r>
        <w:t>escrito</w:t>
      </w:r>
      <w:r>
        <w:rPr>
          <w:spacing w:val="-6"/>
        </w:rPr>
        <w:t xml:space="preserve"> </w:t>
      </w:r>
      <w:r>
        <w:t>presentado</w:t>
      </w:r>
      <w:r>
        <w:rPr>
          <w:spacing w:val="-8"/>
        </w:rPr>
        <w:t xml:space="preserve"> </w:t>
      </w:r>
      <w:r>
        <w:t>por</w:t>
      </w:r>
      <w:r>
        <w:rPr>
          <w:spacing w:val="-7"/>
        </w:rPr>
        <w:t xml:space="preserve"> </w:t>
      </w:r>
      <w:r>
        <w:t>la</w:t>
      </w:r>
      <w:r>
        <w:rPr>
          <w:spacing w:val="-6"/>
        </w:rPr>
        <w:t xml:space="preserve"> </w:t>
      </w:r>
      <w:r>
        <w:t>doctora</w:t>
      </w:r>
      <w:r>
        <w:rPr>
          <w:spacing w:val="-9"/>
        </w:rPr>
        <w:t xml:space="preserve"> </w:t>
      </w:r>
      <w:r>
        <w:t>Marta Hilda</w:t>
      </w:r>
      <w:r>
        <w:rPr>
          <w:spacing w:val="-11"/>
        </w:rPr>
        <w:t xml:space="preserve"> </w:t>
      </w:r>
      <w:r>
        <w:t>Aguilar</w:t>
      </w:r>
      <w:r>
        <w:rPr>
          <w:spacing w:val="42"/>
        </w:rPr>
        <w:t xml:space="preserve"> </w:t>
      </w:r>
      <w:r>
        <w:t>el</w:t>
      </w:r>
      <w:r>
        <w:rPr>
          <w:spacing w:val="-13"/>
        </w:rPr>
        <w:t xml:space="preserve"> </w:t>
      </w:r>
      <w:r>
        <w:t>Licenciado</w:t>
      </w:r>
      <w:r>
        <w:rPr>
          <w:spacing w:val="-12"/>
        </w:rPr>
        <w:t xml:space="preserve"> </w:t>
      </w:r>
      <w:r>
        <w:t>José</w:t>
      </w:r>
      <w:r>
        <w:rPr>
          <w:spacing w:val="-12"/>
        </w:rPr>
        <w:t xml:space="preserve"> </w:t>
      </w:r>
      <w:r>
        <w:t>Alexander</w:t>
      </w:r>
      <w:r>
        <w:rPr>
          <w:spacing w:val="-12"/>
        </w:rPr>
        <w:t xml:space="preserve"> </w:t>
      </w:r>
      <w:r>
        <w:t>Hernández</w:t>
      </w:r>
      <w:r>
        <w:rPr>
          <w:spacing w:val="-13"/>
        </w:rPr>
        <w:t xml:space="preserve"> </w:t>
      </w:r>
      <w:r>
        <w:t>Merino;</w:t>
      </w:r>
      <w:r>
        <w:rPr>
          <w:spacing w:val="-12"/>
        </w:rPr>
        <w:t xml:space="preserve"> </w:t>
      </w:r>
      <w:r>
        <w:t>actuando</w:t>
      </w:r>
      <w:r>
        <w:rPr>
          <w:spacing w:val="-12"/>
        </w:rPr>
        <w:t xml:space="preserve"> </w:t>
      </w:r>
      <w:r>
        <w:t>en</w:t>
      </w:r>
      <w:r>
        <w:rPr>
          <w:spacing w:val="-12"/>
        </w:rPr>
        <w:t xml:space="preserve"> </w:t>
      </w:r>
      <w:r>
        <w:t>calidad de</w:t>
      </w:r>
      <w:r>
        <w:rPr>
          <w:spacing w:val="-9"/>
        </w:rPr>
        <w:t xml:space="preserve"> </w:t>
      </w:r>
      <w:r>
        <w:t>Apoderado</w:t>
      </w:r>
      <w:r>
        <w:rPr>
          <w:spacing w:val="-9"/>
        </w:rPr>
        <w:t xml:space="preserve"> </w:t>
      </w:r>
      <w:r>
        <w:t>General</w:t>
      </w:r>
      <w:r>
        <w:rPr>
          <w:spacing w:val="-12"/>
        </w:rPr>
        <w:t xml:space="preserve"> </w:t>
      </w:r>
      <w:r>
        <w:t>Judicial</w:t>
      </w:r>
      <w:r>
        <w:rPr>
          <w:spacing w:val="-11"/>
        </w:rPr>
        <w:t xml:space="preserve"> </w:t>
      </w:r>
      <w:r>
        <w:t>y</w:t>
      </w:r>
      <w:r>
        <w:rPr>
          <w:spacing w:val="-12"/>
        </w:rPr>
        <w:t xml:space="preserve"> </w:t>
      </w:r>
      <w:r>
        <w:t>Administrativo</w:t>
      </w:r>
      <w:r>
        <w:rPr>
          <w:spacing w:val="-9"/>
        </w:rPr>
        <w:t xml:space="preserve"> </w:t>
      </w:r>
      <w:r>
        <w:t>con</w:t>
      </w:r>
      <w:r>
        <w:rPr>
          <w:spacing w:val="-12"/>
        </w:rPr>
        <w:t xml:space="preserve"> </w:t>
      </w:r>
      <w:r>
        <w:t>Cláusulas</w:t>
      </w:r>
      <w:r>
        <w:rPr>
          <w:spacing w:val="-9"/>
        </w:rPr>
        <w:t xml:space="preserve"> </w:t>
      </w:r>
      <w:r>
        <w:t>Especiales</w:t>
      </w:r>
      <w:r>
        <w:rPr>
          <w:spacing w:val="-10"/>
        </w:rPr>
        <w:t xml:space="preserve"> </w:t>
      </w:r>
      <w:r>
        <w:t>del</w:t>
      </w:r>
      <w:r>
        <w:rPr>
          <w:spacing w:val="-11"/>
        </w:rPr>
        <w:t xml:space="preserve"> </w:t>
      </w:r>
      <w:r>
        <w:t>señor Erick</w:t>
      </w:r>
      <w:r>
        <w:rPr>
          <w:spacing w:val="-19"/>
        </w:rPr>
        <w:t xml:space="preserve"> </w:t>
      </w:r>
      <w:r>
        <w:t>Mauricio</w:t>
      </w:r>
      <w:r>
        <w:rPr>
          <w:spacing w:val="-17"/>
        </w:rPr>
        <w:t xml:space="preserve"> </w:t>
      </w:r>
      <w:r>
        <w:t>Alegría</w:t>
      </w:r>
      <w:r>
        <w:rPr>
          <w:spacing w:val="-20"/>
        </w:rPr>
        <w:t xml:space="preserve"> </w:t>
      </w:r>
      <w:r>
        <w:t>Revelo;</w:t>
      </w:r>
      <w:r>
        <w:rPr>
          <w:spacing w:val="-15"/>
        </w:rPr>
        <w:t xml:space="preserve"> </w:t>
      </w:r>
      <w:r>
        <w:rPr>
          <w:b/>
        </w:rPr>
        <w:t>II)</w:t>
      </w:r>
      <w:r>
        <w:rPr>
          <w:b/>
          <w:spacing w:val="-18"/>
        </w:rPr>
        <w:t xml:space="preserve"> </w:t>
      </w:r>
      <w:r>
        <w:t>Denegar</w:t>
      </w:r>
      <w:r>
        <w:rPr>
          <w:spacing w:val="-19"/>
        </w:rPr>
        <w:t xml:space="preserve"> </w:t>
      </w:r>
      <w:r>
        <w:t>el</w:t>
      </w:r>
      <w:r>
        <w:rPr>
          <w:spacing w:val="-21"/>
        </w:rPr>
        <w:t xml:space="preserve"> </w:t>
      </w:r>
      <w:r>
        <w:t>permiso</w:t>
      </w:r>
      <w:r>
        <w:rPr>
          <w:spacing w:val="-20"/>
        </w:rPr>
        <w:t xml:space="preserve"> </w:t>
      </w:r>
      <w:r>
        <w:t>de</w:t>
      </w:r>
      <w:r>
        <w:rPr>
          <w:spacing w:val="-17"/>
        </w:rPr>
        <w:t xml:space="preserve"> </w:t>
      </w:r>
      <w:r>
        <w:t>construcción</w:t>
      </w:r>
      <w:r>
        <w:rPr>
          <w:spacing w:val="-17"/>
        </w:rPr>
        <w:t xml:space="preserve"> </w:t>
      </w:r>
      <w:r>
        <w:t>solicitado</w:t>
      </w:r>
      <w:r>
        <w:rPr>
          <w:spacing w:val="-19"/>
        </w:rPr>
        <w:t xml:space="preserve"> </w:t>
      </w:r>
      <w:r>
        <w:t xml:space="preserve">para el señor Erick Mauricio Alegría Revelo.- Certifíquese y Notifíquese.- ////////////////// </w:t>
      </w:r>
      <w:r>
        <w:rPr>
          <w:b/>
        </w:rPr>
        <w:t>ACUERDO</w:t>
      </w:r>
      <w:r>
        <w:rPr>
          <w:b/>
          <w:spacing w:val="-11"/>
        </w:rPr>
        <w:t xml:space="preserve"> </w:t>
      </w:r>
      <w:r>
        <w:rPr>
          <w:b/>
        </w:rPr>
        <w:t>NUMERO</w:t>
      </w:r>
      <w:r>
        <w:rPr>
          <w:b/>
          <w:spacing w:val="-8"/>
        </w:rPr>
        <w:t xml:space="preserve"> </w:t>
      </w:r>
      <w:r>
        <w:rPr>
          <w:b/>
        </w:rPr>
        <w:t>TRES:</w:t>
      </w:r>
      <w:r>
        <w:rPr>
          <w:b/>
          <w:spacing w:val="-12"/>
        </w:rPr>
        <w:t xml:space="preserve"> </w:t>
      </w:r>
      <w:r>
        <w:t>El</w:t>
      </w:r>
      <w:r>
        <w:rPr>
          <w:spacing w:val="-11"/>
        </w:rPr>
        <w:t xml:space="preserve"> </w:t>
      </w:r>
      <w:r>
        <w:t>Concejo</w:t>
      </w:r>
      <w:r>
        <w:rPr>
          <w:spacing w:val="-11"/>
        </w:rPr>
        <w:t xml:space="preserve"> </w:t>
      </w:r>
      <w:r>
        <w:t>Municipal</w:t>
      </w:r>
      <w:r>
        <w:rPr>
          <w:spacing w:val="-11"/>
        </w:rPr>
        <w:t xml:space="preserve"> </w:t>
      </w:r>
      <w:r>
        <w:t>de</w:t>
      </w:r>
      <w:r>
        <w:rPr>
          <w:spacing w:val="-11"/>
        </w:rPr>
        <w:t xml:space="preserve"> </w:t>
      </w:r>
      <w:r>
        <w:t>la</w:t>
      </w:r>
      <w:r>
        <w:rPr>
          <w:spacing w:val="-11"/>
        </w:rPr>
        <w:t xml:space="preserve"> </w:t>
      </w:r>
      <w:r>
        <w:t>Villa</w:t>
      </w:r>
      <w:r>
        <w:rPr>
          <w:spacing w:val="-10"/>
        </w:rPr>
        <w:t xml:space="preserve"> </w:t>
      </w:r>
      <w:r>
        <w:t>San</w:t>
      </w:r>
      <w:r>
        <w:rPr>
          <w:spacing w:val="-13"/>
        </w:rPr>
        <w:t xml:space="preserve"> </w:t>
      </w:r>
      <w:r>
        <w:t>Luis</w:t>
      </w:r>
      <w:r>
        <w:rPr>
          <w:spacing w:val="-12"/>
        </w:rPr>
        <w:t xml:space="preserve"> </w:t>
      </w:r>
      <w:r>
        <w:t>la</w:t>
      </w:r>
      <w:r>
        <w:rPr>
          <w:spacing w:val="-10"/>
        </w:rPr>
        <w:t xml:space="preserve"> </w:t>
      </w:r>
      <w:r>
        <w:t xml:space="preserve">Herradura Departamento de la Paz, en uso de sus facultades que le confiere el Código Municipal y considerando </w:t>
      </w:r>
      <w:r>
        <w:rPr>
          <w:b/>
        </w:rPr>
        <w:t xml:space="preserve">I- </w:t>
      </w:r>
      <w:r>
        <w:t>la solicitud de licencia sin goce de sueldo F-LSGS/02 presentada</w:t>
      </w:r>
      <w:r>
        <w:rPr>
          <w:spacing w:val="-6"/>
        </w:rPr>
        <w:t xml:space="preserve"> </w:t>
      </w:r>
      <w:r>
        <w:t>por</w:t>
      </w:r>
      <w:r>
        <w:rPr>
          <w:spacing w:val="-7"/>
        </w:rPr>
        <w:t xml:space="preserve"> </w:t>
      </w:r>
      <w:r>
        <w:t>el</w:t>
      </w:r>
      <w:r>
        <w:rPr>
          <w:spacing w:val="-10"/>
        </w:rPr>
        <w:t xml:space="preserve"> </w:t>
      </w:r>
      <w:r>
        <w:t>empleado</w:t>
      </w:r>
      <w:r>
        <w:rPr>
          <w:spacing w:val="-6"/>
        </w:rPr>
        <w:t xml:space="preserve"> </w:t>
      </w:r>
      <w:r>
        <w:t>de</w:t>
      </w:r>
      <w:r>
        <w:rPr>
          <w:spacing w:val="-8"/>
        </w:rPr>
        <w:t xml:space="preserve"> </w:t>
      </w:r>
      <w:r>
        <w:t>esta</w:t>
      </w:r>
      <w:r>
        <w:rPr>
          <w:spacing w:val="-8"/>
        </w:rPr>
        <w:t xml:space="preserve"> </w:t>
      </w:r>
      <w:r>
        <w:t>Alcaldía</w:t>
      </w:r>
      <w:r>
        <w:rPr>
          <w:spacing w:val="-8"/>
        </w:rPr>
        <w:t xml:space="preserve"> </w:t>
      </w:r>
      <w:r>
        <w:t xml:space="preserve">Municipal, </w:t>
      </w:r>
      <w:r>
        <w:rPr>
          <w:b/>
        </w:rPr>
        <w:t>Alexis</w:t>
      </w:r>
      <w:r>
        <w:rPr>
          <w:b/>
          <w:spacing w:val="-6"/>
        </w:rPr>
        <w:t xml:space="preserve"> </w:t>
      </w:r>
      <w:r>
        <w:rPr>
          <w:b/>
        </w:rPr>
        <w:t>Israel</w:t>
      </w:r>
      <w:r>
        <w:rPr>
          <w:b/>
          <w:spacing w:val="-6"/>
        </w:rPr>
        <w:t xml:space="preserve"> </w:t>
      </w:r>
      <w:proofErr w:type="spellStart"/>
      <w:r>
        <w:rPr>
          <w:b/>
        </w:rPr>
        <w:t>Urias</w:t>
      </w:r>
      <w:proofErr w:type="spellEnd"/>
      <w:r>
        <w:rPr>
          <w:b/>
          <w:spacing w:val="-6"/>
        </w:rPr>
        <w:t xml:space="preserve"> </w:t>
      </w:r>
      <w:r>
        <w:rPr>
          <w:b/>
        </w:rPr>
        <w:t xml:space="preserve">Reyes, </w:t>
      </w:r>
      <w:r>
        <w:t xml:space="preserve">con Documento Único de Identidad número 04294461-4 y expediente de Recursos Humanos Número 211; actualmente con el cargo de Motorista, y quien de conformidad al Art. 18 de la Constitución de la República solicita, </w:t>
      </w:r>
      <w:r>
        <w:rPr>
          <w:b/>
        </w:rPr>
        <w:t>Permiso</w:t>
      </w:r>
      <w:r>
        <w:rPr>
          <w:b/>
          <w:spacing w:val="-41"/>
        </w:rPr>
        <w:t xml:space="preserve"> </w:t>
      </w:r>
      <w:r>
        <w:rPr>
          <w:b/>
        </w:rPr>
        <w:t>Laboral sin goce de sueldo</w:t>
      </w:r>
      <w:r>
        <w:t xml:space="preserve">, para el período comprendido del 22 de enero 2021, al 22 de abril de 2021; esto por motivos personales; por tanto el Concejo Municipal de conformidad al Art. 12 del Decreto Legislativo Número 17; </w:t>
      </w:r>
      <w:r>
        <w:rPr>
          <w:b/>
        </w:rPr>
        <w:t xml:space="preserve">ACUERDA: Conceder Licencia sin goce de sueldo, </w:t>
      </w:r>
      <w:r>
        <w:t xml:space="preserve">para el señor </w:t>
      </w:r>
      <w:r>
        <w:rPr>
          <w:b/>
        </w:rPr>
        <w:t xml:space="preserve">Alexis Israel </w:t>
      </w:r>
      <w:proofErr w:type="spellStart"/>
      <w:r>
        <w:rPr>
          <w:b/>
        </w:rPr>
        <w:t>Urias</w:t>
      </w:r>
      <w:proofErr w:type="spellEnd"/>
      <w:r>
        <w:rPr>
          <w:b/>
        </w:rPr>
        <w:t xml:space="preserve"> Reyes, </w:t>
      </w:r>
      <w:r>
        <w:t>con Documento Único de Identidad número 04294461-4 y expediente de Recursos Humanos</w:t>
      </w:r>
      <w:r>
        <w:rPr>
          <w:spacing w:val="40"/>
        </w:rPr>
        <w:t xml:space="preserve"> </w:t>
      </w:r>
      <w:r>
        <w:t>Número</w:t>
      </w:r>
      <w:r>
        <w:rPr>
          <w:spacing w:val="43"/>
        </w:rPr>
        <w:t xml:space="preserve"> </w:t>
      </w:r>
      <w:r>
        <w:t>211;</w:t>
      </w:r>
      <w:r>
        <w:rPr>
          <w:spacing w:val="41"/>
        </w:rPr>
        <w:t xml:space="preserve"> </w:t>
      </w:r>
      <w:r>
        <w:t>actualmente</w:t>
      </w:r>
      <w:r>
        <w:rPr>
          <w:spacing w:val="43"/>
        </w:rPr>
        <w:t xml:space="preserve"> </w:t>
      </w:r>
      <w:r>
        <w:t>con</w:t>
      </w:r>
      <w:r>
        <w:rPr>
          <w:spacing w:val="39"/>
        </w:rPr>
        <w:t xml:space="preserve"> </w:t>
      </w:r>
      <w:r>
        <w:t>el</w:t>
      </w:r>
      <w:r>
        <w:rPr>
          <w:spacing w:val="38"/>
        </w:rPr>
        <w:t xml:space="preserve"> </w:t>
      </w:r>
      <w:r>
        <w:t>cargo</w:t>
      </w:r>
      <w:r>
        <w:rPr>
          <w:spacing w:val="39"/>
        </w:rPr>
        <w:t xml:space="preserve"> </w:t>
      </w:r>
      <w:r>
        <w:t>de</w:t>
      </w:r>
      <w:r>
        <w:rPr>
          <w:spacing w:val="47"/>
        </w:rPr>
        <w:t xml:space="preserve"> </w:t>
      </w:r>
      <w:r>
        <w:t>Motorista,</w:t>
      </w:r>
      <w:r>
        <w:rPr>
          <w:spacing w:val="36"/>
        </w:rPr>
        <w:t xml:space="preserve"> </w:t>
      </w:r>
      <w:r>
        <w:t>para</w:t>
      </w:r>
      <w:r>
        <w:rPr>
          <w:spacing w:val="42"/>
        </w:rPr>
        <w:t xml:space="preserve"> </w:t>
      </w:r>
      <w:r>
        <w:t>el</w:t>
      </w:r>
      <w:r>
        <w:rPr>
          <w:spacing w:val="37"/>
        </w:rPr>
        <w:t xml:space="preserve"> </w:t>
      </w:r>
      <w:r>
        <w:t>período</w:t>
      </w:r>
    </w:p>
    <w:p w:rsidR="00E53339" w:rsidRDefault="00E53339" w:rsidP="00E53339">
      <w:pPr>
        <w:spacing w:line="276" w:lineRule="auto"/>
        <w:sectPr w:rsidR="00E53339">
          <w:pgSz w:w="12240" w:h="15840"/>
          <w:pgMar w:top="1340" w:right="1580" w:bottom="1200" w:left="1560" w:header="0" w:footer="1000" w:gutter="0"/>
          <w:cols w:space="720"/>
        </w:sectPr>
      </w:pPr>
    </w:p>
    <w:p w:rsidR="00E53339" w:rsidRDefault="00E53339" w:rsidP="00E53339">
      <w:pPr>
        <w:pStyle w:val="Textoindependiente"/>
        <w:spacing w:before="77" w:line="278" w:lineRule="auto"/>
        <w:ind w:left="142" w:right="119"/>
        <w:jc w:val="both"/>
      </w:pPr>
      <w:r>
        <w:lastRenderedPageBreak/>
        <w:t>comprendido del 22 de enero 2021, al 22 de abril de 2021.- Certifíquese y Notifíquese.- ////////////////////////////////////////////////////////////////////////////////////////</w:t>
      </w:r>
    </w:p>
    <w:p w:rsidR="00E53339" w:rsidRDefault="00E53339" w:rsidP="00E53339">
      <w:pPr>
        <w:pStyle w:val="Textoindependiente"/>
        <w:spacing w:line="276" w:lineRule="auto"/>
        <w:ind w:left="142" w:right="113"/>
        <w:jc w:val="both"/>
      </w:pPr>
      <w:r>
        <w:rPr>
          <w:b/>
        </w:rPr>
        <w:t xml:space="preserve">ACUERDO NUMERO CUATRO: </w:t>
      </w:r>
      <w:r>
        <w:t>El Concejo Municipal de la Villa San Luis La Herradura</w:t>
      </w:r>
      <w:r>
        <w:rPr>
          <w:spacing w:val="-9"/>
        </w:rPr>
        <w:t xml:space="preserve"> </w:t>
      </w:r>
      <w:r>
        <w:t>Departamento</w:t>
      </w:r>
      <w:r>
        <w:rPr>
          <w:spacing w:val="-8"/>
        </w:rPr>
        <w:t xml:space="preserve"> </w:t>
      </w:r>
      <w:r>
        <w:t>de</w:t>
      </w:r>
      <w:r>
        <w:rPr>
          <w:spacing w:val="-8"/>
        </w:rPr>
        <w:t xml:space="preserve"> </w:t>
      </w:r>
      <w:r>
        <w:t>la</w:t>
      </w:r>
      <w:r>
        <w:rPr>
          <w:spacing w:val="-9"/>
        </w:rPr>
        <w:t xml:space="preserve"> </w:t>
      </w:r>
      <w:r>
        <w:t>Paz</w:t>
      </w:r>
      <w:r>
        <w:rPr>
          <w:spacing w:val="-9"/>
        </w:rPr>
        <w:t xml:space="preserve"> </w:t>
      </w:r>
      <w:r>
        <w:t>en</w:t>
      </w:r>
      <w:r>
        <w:rPr>
          <w:spacing w:val="-11"/>
        </w:rPr>
        <w:t xml:space="preserve"> </w:t>
      </w:r>
      <w:r>
        <w:t>uso</w:t>
      </w:r>
      <w:r>
        <w:rPr>
          <w:spacing w:val="-11"/>
        </w:rPr>
        <w:t xml:space="preserve"> </w:t>
      </w:r>
      <w:r>
        <w:t>de</w:t>
      </w:r>
      <w:r>
        <w:rPr>
          <w:spacing w:val="-8"/>
        </w:rPr>
        <w:t xml:space="preserve"> </w:t>
      </w:r>
      <w:r>
        <w:t>sus</w:t>
      </w:r>
      <w:r>
        <w:rPr>
          <w:spacing w:val="-5"/>
        </w:rPr>
        <w:t xml:space="preserve"> </w:t>
      </w:r>
      <w:r>
        <w:t>facultades</w:t>
      </w:r>
      <w:r>
        <w:rPr>
          <w:spacing w:val="-9"/>
        </w:rPr>
        <w:t xml:space="preserve"> </w:t>
      </w:r>
      <w:r>
        <w:t>legales</w:t>
      </w:r>
      <w:r>
        <w:rPr>
          <w:spacing w:val="-9"/>
        </w:rPr>
        <w:t xml:space="preserve"> </w:t>
      </w:r>
      <w:r>
        <w:t>que</w:t>
      </w:r>
      <w:r>
        <w:rPr>
          <w:spacing w:val="-8"/>
        </w:rPr>
        <w:t xml:space="preserve"> </w:t>
      </w:r>
      <w:r>
        <w:t>le</w:t>
      </w:r>
      <w:r>
        <w:rPr>
          <w:spacing w:val="-9"/>
        </w:rPr>
        <w:t xml:space="preserve"> </w:t>
      </w:r>
      <w:r>
        <w:t>confiere el</w:t>
      </w:r>
      <w:r>
        <w:rPr>
          <w:spacing w:val="-10"/>
        </w:rPr>
        <w:t xml:space="preserve"> </w:t>
      </w:r>
      <w:r>
        <w:t>Código</w:t>
      </w:r>
      <w:r>
        <w:rPr>
          <w:spacing w:val="-8"/>
        </w:rPr>
        <w:t xml:space="preserve"> </w:t>
      </w:r>
      <w:r>
        <w:t>Municipal,</w:t>
      </w:r>
      <w:r>
        <w:rPr>
          <w:spacing w:val="-9"/>
        </w:rPr>
        <w:t xml:space="preserve"> </w:t>
      </w:r>
      <w:r>
        <w:t>y</w:t>
      </w:r>
      <w:r>
        <w:rPr>
          <w:spacing w:val="-12"/>
        </w:rPr>
        <w:t xml:space="preserve"> </w:t>
      </w:r>
      <w:r>
        <w:t>considerando</w:t>
      </w:r>
      <w:r>
        <w:rPr>
          <w:spacing w:val="-7"/>
        </w:rPr>
        <w:t xml:space="preserve"> </w:t>
      </w:r>
      <w:r>
        <w:rPr>
          <w:b/>
        </w:rPr>
        <w:t>I-</w:t>
      </w:r>
      <w:r>
        <w:rPr>
          <w:b/>
          <w:spacing w:val="-11"/>
        </w:rPr>
        <w:t xml:space="preserve"> </w:t>
      </w:r>
      <w:r>
        <w:t>que</w:t>
      </w:r>
      <w:r>
        <w:rPr>
          <w:spacing w:val="-8"/>
        </w:rPr>
        <w:t xml:space="preserve"> </w:t>
      </w:r>
      <w:r>
        <w:t>según</w:t>
      </w:r>
      <w:r>
        <w:rPr>
          <w:spacing w:val="-11"/>
        </w:rPr>
        <w:t xml:space="preserve"> </w:t>
      </w:r>
      <w:r>
        <w:t>Acuerdo</w:t>
      </w:r>
      <w:r>
        <w:rPr>
          <w:spacing w:val="-9"/>
        </w:rPr>
        <w:t xml:space="preserve"> </w:t>
      </w:r>
      <w:r>
        <w:t>Municipal</w:t>
      </w:r>
      <w:r>
        <w:rPr>
          <w:spacing w:val="-12"/>
        </w:rPr>
        <w:t xml:space="preserve"> </w:t>
      </w:r>
      <w:r>
        <w:t>Número</w:t>
      </w:r>
      <w:r>
        <w:rPr>
          <w:spacing w:val="-10"/>
        </w:rPr>
        <w:t xml:space="preserve"> </w:t>
      </w:r>
      <w:r>
        <w:t xml:space="preserve">Ocho, del Acta Número Tres, de fecha lunes 18 de enero del corriente año, se priorizó la adquisición y entrega de víveres básicos de primera necesidad, en los diferentes sectores del municipio, como una medida de aliviar las afectaciones ocasionadas por la pandemia covid-19; y se requirió al jefe de la Unidad de proyectos, con el apoyo de la unidad de presupuesto y promoción social, la formulación de un presupuesto y perfil técnico, para poder llevar a cabo la adquisición y entrega de víveres básicos de primera necesidad, en los diferentes sectores del municipio; </w:t>
      </w:r>
      <w:r>
        <w:rPr>
          <w:b/>
        </w:rPr>
        <w:t xml:space="preserve">II- </w:t>
      </w:r>
      <w:r>
        <w:t xml:space="preserve">que este día se ha presentado el perfil técnico para </w:t>
      </w:r>
      <w:proofErr w:type="spellStart"/>
      <w:r>
        <w:t>para</w:t>
      </w:r>
      <w:proofErr w:type="spellEnd"/>
      <w:r>
        <w:t xml:space="preserve"> llevar a cabo el proyecto social denominado Suministro de víveres para elaboración de 2,550 paquetes de alimentos no perecederos, para entregar a los habitantes del Casco Urbano, San Luis</w:t>
      </w:r>
      <w:r>
        <w:rPr>
          <w:spacing w:val="-7"/>
        </w:rPr>
        <w:t xml:space="preserve"> </w:t>
      </w:r>
      <w:r>
        <w:t>La</w:t>
      </w:r>
      <w:r>
        <w:rPr>
          <w:spacing w:val="-5"/>
        </w:rPr>
        <w:t xml:space="preserve"> </w:t>
      </w:r>
      <w:r>
        <w:t>Herradura,</w:t>
      </w:r>
      <w:r>
        <w:rPr>
          <w:spacing w:val="-8"/>
        </w:rPr>
        <w:t xml:space="preserve"> </w:t>
      </w:r>
      <w:r>
        <w:t>por</w:t>
      </w:r>
      <w:r>
        <w:rPr>
          <w:spacing w:val="-9"/>
        </w:rPr>
        <w:t xml:space="preserve"> </w:t>
      </w:r>
      <w:r>
        <w:t>COVID-19,</w:t>
      </w:r>
      <w:r>
        <w:rPr>
          <w:spacing w:val="-6"/>
        </w:rPr>
        <w:t xml:space="preserve"> </w:t>
      </w:r>
      <w:r>
        <w:t>con</w:t>
      </w:r>
      <w:r>
        <w:rPr>
          <w:spacing w:val="-5"/>
        </w:rPr>
        <w:t xml:space="preserve"> </w:t>
      </w:r>
      <w:r>
        <w:t>un</w:t>
      </w:r>
      <w:r>
        <w:rPr>
          <w:spacing w:val="-7"/>
        </w:rPr>
        <w:t xml:space="preserve"> </w:t>
      </w:r>
      <w:r>
        <w:t>monto</w:t>
      </w:r>
      <w:r>
        <w:rPr>
          <w:spacing w:val="-6"/>
        </w:rPr>
        <w:t xml:space="preserve"> </w:t>
      </w:r>
      <w:r>
        <w:t>total</w:t>
      </w:r>
      <w:r>
        <w:rPr>
          <w:spacing w:val="-6"/>
        </w:rPr>
        <w:t xml:space="preserve"> </w:t>
      </w:r>
      <w:r>
        <w:t>por</w:t>
      </w:r>
      <w:r>
        <w:rPr>
          <w:spacing w:val="-6"/>
        </w:rPr>
        <w:t xml:space="preserve"> </w:t>
      </w:r>
      <w:r>
        <w:t>la</w:t>
      </w:r>
      <w:r>
        <w:rPr>
          <w:spacing w:val="-5"/>
        </w:rPr>
        <w:t xml:space="preserve"> </w:t>
      </w:r>
      <w:r>
        <w:t>cantidad</w:t>
      </w:r>
      <w:r>
        <w:rPr>
          <w:spacing w:val="-2"/>
        </w:rPr>
        <w:t xml:space="preserve"> </w:t>
      </w:r>
      <w:r>
        <w:t>de</w:t>
      </w:r>
      <w:r>
        <w:rPr>
          <w:spacing w:val="-5"/>
        </w:rPr>
        <w:t xml:space="preserve"> </w:t>
      </w:r>
      <w:r>
        <w:t>Cuarenta</w:t>
      </w:r>
      <w:r>
        <w:rPr>
          <w:spacing w:val="-5"/>
        </w:rPr>
        <w:t xml:space="preserve"> </w:t>
      </w:r>
      <w:r>
        <w:t xml:space="preserve">y Nueve Mil, Ciento Noventa y Uno 41/100 Dólares, (US$49,191.41); con el cual se busca aliviar las afectaciones, ocasionados por el COVID-19; por lo que este Concejo Municipal, </w:t>
      </w:r>
      <w:r>
        <w:rPr>
          <w:b/>
        </w:rPr>
        <w:t xml:space="preserve">ACUERDA: a) </w:t>
      </w:r>
      <w:r>
        <w:t>Aprobar el perfil técnico para el proyecto social denominado Suministro de víveres para elaboración de 2,550 paquetes de alimentos no perecederos, para entregar a los habitantes del Casco Urbano, San Luis</w:t>
      </w:r>
      <w:r>
        <w:rPr>
          <w:spacing w:val="-7"/>
        </w:rPr>
        <w:t xml:space="preserve"> </w:t>
      </w:r>
      <w:r>
        <w:t>La</w:t>
      </w:r>
      <w:r>
        <w:rPr>
          <w:spacing w:val="-5"/>
        </w:rPr>
        <w:t xml:space="preserve"> </w:t>
      </w:r>
      <w:r>
        <w:t>Herradura,</w:t>
      </w:r>
      <w:r>
        <w:rPr>
          <w:spacing w:val="-7"/>
        </w:rPr>
        <w:t xml:space="preserve"> </w:t>
      </w:r>
      <w:r>
        <w:t>por</w:t>
      </w:r>
      <w:r>
        <w:rPr>
          <w:spacing w:val="-10"/>
        </w:rPr>
        <w:t xml:space="preserve"> </w:t>
      </w:r>
      <w:r>
        <w:t>COVID-19,</w:t>
      </w:r>
      <w:r>
        <w:rPr>
          <w:spacing w:val="-5"/>
        </w:rPr>
        <w:t xml:space="preserve"> </w:t>
      </w:r>
      <w:r>
        <w:t>con</w:t>
      </w:r>
      <w:r>
        <w:rPr>
          <w:spacing w:val="-5"/>
        </w:rPr>
        <w:t xml:space="preserve"> </w:t>
      </w:r>
      <w:r>
        <w:t>un</w:t>
      </w:r>
      <w:r>
        <w:rPr>
          <w:spacing w:val="-8"/>
        </w:rPr>
        <w:t xml:space="preserve"> </w:t>
      </w:r>
      <w:r>
        <w:t>monto</w:t>
      </w:r>
      <w:r>
        <w:rPr>
          <w:spacing w:val="-5"/>
        </w:rPr>
        <w:t xml:space="preserve"> </w:t>
      </w:r>
      <w:r>
        <w:t>total</w:t>
      </w:r>
      <w:r>
        <w:rPr>
          <w:spacing w:val="-6"/>
        </w:rPr>
        <w:t xml:space="preserve"> </w:t>
      </w:r>
      <w:r>
        <w:t>por</w:t>
      </w:r>
      <w:r>
        <w:rPr>
          <w:spacing w:val="-7"/>
        </w:rPr>
        <w:t xml:space="preserve"> </w:t>
      </w:r>
      <w:r>
        <w:t>la</w:t>
      </w:r>
      <w:r>
        <w:rPr>
          <w:spacing w:val="-5"/>
        </w:rPr>
        <w:t xml:space="preserve"> </w:t>
      </w:r>
      <w:r>
        <w:t>cantidad</w:t>
      </w:r>
      <w:r>
        <w:rPr>
          <w:spacing w:val="-5"/>
        </w:rPr>
        <w:t xml:space="preserve"> </w:t>
      </w:r>
      <w:r>
        <w:t>de</w:t>
      </w:r>
      <w:r>
        <w:rPr>
          <w:spacing w:val="-1"/>
        </w:rPr>
        <w:t xml:space="preserve"> </w:t>
      </w:r>
      <w:r>
        <w:t>Cuarenta</w:t>
      </w:r>
      <w:r>
        <w:rPr>
          <w:spacing w:val="-5"/>
        </w:rPr>
        <w:t xml:space="preserve"> </w:t>
      </w:r>
      <w:r>
        <w:t xml:space="preserve">y Nueve Mil, Ciento Noventa y Uno 41/100 Dólares, (US$49,191.41); el cual será financiado con los recursos provenientes del contrato de préstamo No. 5046 aprobado por la Asamblea Legislativa y otorgados por Decreto Legislativo, para atender las afectaciones ocasionadas por la pandemia de COVID-19 </w:t>
      </w:r>
      <w:r>
        <w:rPr>
          <w:b/>
        </w:rPr>
        <w:t xml:space="preserve">b) </w:t>
      </w:r>
      <w:r>
        <w:t>Autorizar a la jefa de la Unidad de Adquisiciones y Contrataciones Institucionales; para que realice</w:t>
      </w:r>
      <w:r>
        <w:rPr>
          <w:spacing w:val="10"/>
        </w:rPr>
        <w:t xml:space="preserve"> </w:t>
      </w:r>
      <w:r>
        <w:t>los</w:t>
      </w:r>
      <w:r>
        <w:rPr>
          <w:spacing w:val="8"/>
        </w:rPr>
        <w:t xml:space="preserve"> </w:t>
      </w:r>
      <w:r>
        <w:t>procesos</w:t>
      </w:r>
      <w:r>
        <w:rPr>
          <w:spacing w:val="10"/>
        </w:rPr>
        <w:t xml:space="preserve"> </w:t>
      </w:r>
      <w:r>
        <w:t>de</w:t>
      </w:r>
      <w:r>
        <w:rPr>
          <w:spacing w:val="11"/>
        </w:rPr>
        <w:t xml:space="preserve"> </w:t>
      </w:r>
      <w:r>
        <w:t>compra</w:t>
      </w:r>
      <w:r>
        <w:rPr>
          <w:spacing w:val="7"/>
        </w:rPr>
        <w:t xml:space="preserve"> </w:t>
      </w:r>
      <w:r>
        <w:t>correspondientes</w:t>
      </w:r>
      <w:r>
        <w:rPr>
          <w:spacing w:val="7"/>
        </w:rPr>
        <w:t xml:space="preserve"> </w:t>
      </w:r>
      <w:r>
        <w:t>de</w:t>
      </w:r>
      <w:r>
        <w:rPr>
          <w:spacing w:val="11"/>
        </w:rPr>
        <w:t xml:space="preserve"> </w:t>
      </w:r>
      <w:r>
        <w:t>acuerdo</w:t>
      </w:r>
      <w:r>
        <w:rPr>
          <w:spacing w:val="11"/>
        </w:rPr>
        <w:t xml:space="preserve"> </w:t>
      </w:r>
      <w:r>
        <w:t>a</w:t>
      </w:r>
      <w:r>
        <w:rPr>
          <w:spacing w:val="7"/>
        </w:rPr>
        <w:t xml:space="preserve"> </w:t>
      </w:r>
      <w:r>
        <w:t>la</w:t>
      </w:r>
      <w:r>
        <w:rPr>
          <w:spacing w:val="8"/>
        </w:rPr>
        <w:t xml:space="preserve"> </w:t>
      </w:r>
      <w:r>
        <w:t>LACAP</w:t>
      </w:r>
      <w:r>
        <w:rPr>
          <w:spacing w:val="11"/>
        </w:rPr>
        <w:t xml:space="preserve"> </w:t>
      </w:r>
      <w:r>
        <w:t>vigente;</w:t>
      </w:r>
    </w:p>
    <w:p w:rsidR="00E53339" w:rsidRDefault="00E53339" w:rsidP="00E53339">
      <w:pPr>
        <w:pStyle w:val="Prrafodelista"/>
        <w:numPr>
          <w:ilvl w:val="0"/>
          <w:numId w:val="1"/>
        </w:numPr>
        <w:tabs>
          <w:tab w:val="left" w:pos="438"/>
        </w:tabs>
        <w:spacing w:line="276" w:lineRule="auto"/>
        <w:ind w:right="112" w:firstLine="0"/>
        <w:jc w:val="both"/>
        <w:rPr>
          <w:sz w:val="24"/>
        </w:rPr>
      </w:pPr>
      <w:r>
        <w:rPr>
          <w:sz w:val="24"/>
        </w:rPr>
        <w:t>Autorizar al Tesorero Municipal Cesar Alonso Villalta Reyes para que, gestione en</w:t>
      </w:r>
      <w:r>
        <w:rPr>
          <w:spacing w:val="-12"/>
          <w:sz w:val="24"/>
        </w:rPr>
        <w:t xml:space="preserve"> </w:t>
      </w:r>
      <w:r>
        <w:rPr>
          <w:sz w:val="24"/>
        </w:rPr>
        <w:t>Banco</w:t>
      </w:r>
      <w:r>
        <w:rPr>
          <w:spacing w:val="-13"/>
          <w:sz w:val="24"/>
        </w:rPr>
        <w:t xml:space="preserve"> </w:t>
      </w:r>
      <w:r>
        <w:rPr>
          <w:sz w:val="24"/>
        </w:rPr>
        <w:t>de</w:t>
      </w:r>
      <w:r>
        <w:rPr>
          <w:spacing w:val="-11"/>
          <w:sz w:val="24"/>
        </w:rPr>
        <w:t xml:space="preserve"> </w:t>
      </w:r>
      <w:r>
        <w:rPr>
          <w:sz w:val="24"/>
        </w:rPr>
        <w:t>Fomento</w:t>
      </w:r>
      <w:r>
        <w:rPr>
          <w:spacing w:val="-13"/>
          <w:sz w:val="24"/>
        </w:rPr>
        <w:t xml:space="preserve"> </w:t>
      </w:r>
      <w:r>
        <w:rPr>
          <w:sz w:val="24"/>
        </w:rPr>
        <w:t>Agropecuario</w:t>
      </w:r>
      <w:r>
        <w:rPr>
          <w:spacing w:val="-11"/>
          <w:sz w:val="24"/>
        </w:rPr>
        <w:t xml:space="preserve"> </w:t>
      </w:r>
      <w:r>
        <w:rPr>
          <w:sz w:val="24"/>
        </w:rPr>
        <w:t>Sucursal</w:t>
      </w:r>
      <w:r>
        <w:rPr>
          <w:spacing w:val="-14"/>
          <w:sz w:val="24"/>
        </w:rPr>
        <w:t xml:space="preserve"> </w:t>
      </w:r>
      <w:r>
        <w:rPr>
          <w:sz w:val="24"/>
        </w:rPr>
        <w:t>Zacatecoluca</w:t>
      </w:r>
      <w:r>
        <w:rPr>
          <w:spacing w:val="-11"/>
          <w:sz w:val="24"/>
        </w:rPr>
        <w:t xml:space="preserve"> </w:t>
      </w:r>
      <w:r>
        <w:rPr>
          <w:sz w:val="24"/>
        </w:rPr>
        <w:t>la</w:t>
      </w:r>
      <w:r>
        <w:rPr>
          <w:spacing w:val="-13"/>
          <w:sz w:val="24"/>
        </w:rPr>
        <w:t xml:space="preserve"> </w:t>
      </w:r>
      <w:r>
        <w:rPr>
          <w:sz w:val="24"/>
        </w:rPr>
        <w:t>apertura</w:t>
      </w:r>
      <w:r>
        <w:rPr>
          <w:spacing w:val="-11"/>
          <w:sz w:val="24"/>
        </w:rPr>
        <w:t xml:space="preserve"> </w:t>
      </w:r>
      <w:r>
        <w:rPr>
          <w:sz w:val="24"/>
        </w:rPr>
        <w:t>de</w:t>
      </w:r>
      <w:r>
        <w:rPr>
          <w:spacing w:val="-11"/>
          <w:sz w:val="24"/>
        </w:rPr>
        <w:t xml:space="preserve"> </w:t>
      </w:r>
      <w:r>
        <w:rPr>
          <w:sz w:val="24"/>
        </w:rPr>
        <w:t>la</w:t>
      </w:r>
      <w:r>
        <w:rPr>
          <w:spacing w:val="-11"/>
          <w:sz w:val="24"/>
        </w:rPr>
        <w:t xml:space="preserve"> </w:t>
      </w:r>
      <w:r>
        <w:rPr>
          <w:sz w:val="24"/>
        </w:rPr>
        <w:t>cuenta corriente respectiva por el total de Cuarenta y Nueve Mil, Ciento Noventa y Uno 41/100 Dólares, (US$49,191.41), con los recursos provenientes del contrato de préstamo No. 5046 aprobado por la Asamblea Legislativa y otorgados por Decreto Legislativo, para atender las afectaciones ocasionadas por la pandemia de</w:t>
      </w:r>
      <w:r>
        <w:rPr>
          <w:spacing w:val="-40"/>
          <w:sz w:val="24"/>
        </w:rPr>
        <w:t xml:space="preserve"> </w:t>
      </w:r>
      <w:r>
        <w:rPr>
          <w:sz w:val="24"/>
        </w:rPr>
        <w:t>COVID- 19;</w:t>
      </w:r>
      <w:r>
        <w:rPr>
          <w:spacing w:val="-16"/>
          <w:sz w:val="24"/>
        </w:rPr>
        <w:t xml:space="preserve"> </w:t>
      </w:r>
      <w:r>
        <w:rPr>
          <w:sz w:val="24"/>
        </w:rPr>
        <w:t>Nombrando</w:t>
      </w:r>
      <w:r>
        <w:rPr>
          <w:spacing w:val="-15"/>
          <w:sz w:val="24"/>
        </w:rPr>
        <w:t xml:space="preserve"> </w:t>
      </w:r>
      <w:r>
        <w:rPr>
          <w:sz w:val="24"/>
        </w:rPr>
        <w:t>como</w:t>
      </w:r>
      <w:r>
        <w:rPr>
          <w:spacing w:val="-16"/>
          <w:sz w:val="24"/>
        </w:rPr>
        <w:t xml:space="preserve"> </w:t>
      </w:r>
      <w:r>
        <w:rPr>
          <w:sz w:val="24"/>
        </w:rPr>
        <w:t>Titulares</w:t>
      </w:r>
      <w:r>
        <w:rPr>
          <w:spacing w:val="-16"/>
          <w:sz w:val="24"/>
        </w:rPr>
        <w:t xml:space="preserve"> </w:t>
      </w:r>
      <w:r>
        <w:rPr>
          <w:sz w:val="24"/>
        </w:rPr>
        <w:t>Autorizados</w:t>
      </w:r>
      <w:r>
        <w:rPr>
          <w:spacing w:val="-18"/>
          <w:sz w:val="24"/>
        </w:rPr>
        <w:t xml:space="preserve"> </w:t>
      </w:r>
      <w:r>
        <w:rPr>
          <w:sz w:val="24"/>
        </w:rPr>
        <w:t>para</w:t>
      </w:r>
      <w:r>
        <w:rPr>
          <w:spacing w:val="-16"/>
          <w:sz w:val="24"/>
        </w:rPr>
        <w:t xml:space="preserve"> </w:t>
      </w:r>
      <w:r>
        <w:rPr>
          <w:sz w:val="24"/>
        </w:rPr>
        <w:t>todo</w:t>
      </w:r>
      <w:r>
        <w:rPr>
          <w:spacing w:val="-16"/>
          <w:sz w:val="24"/>
        </w:rPr>
        <w:t xml:space="preserve"> </w:t>
      </w:r>
      <w:r>
        <w:rPr>
          <w:sz w:val="24"/>
        </w:rPr>
        <w:t>trámite</w:t>
      </w:r>
      <w:r>
        <w:rPr>
          <w:spacing w:val="-17"/>
          <w:sz w:val="24"/>
        </w:rPr>
        <w:t xml:space="preserve"> </w:t>
      </w:r>
      <w:r>
        <w:rPr>
          <w:sz w:val="24"/>
        </w:rPr>
        <w:t>a</w:t>
      </w:r>
      <w:r>
        <w:rPr>
          <w:spacing w:val="-16"/>
          <w:sz w:val="24"/>
        </w:rPr>
        <w:t xml:space="preserve"> </w:t>
      </w:r>
      <w:r>
        <w:rPr>
          <w:sz w:val="24"/>
        </w:rPr>
        <w:t>Cesar</w:t>
      </w:r>
      <w:r>
        <w:rPr>
          <w:spacing w:val="-16"/>
          <w:sz w:val="24"/>
        </w:rPr>
        <w:t xml:space="preserve"> </w:t>
      </w:r>
      <w:r>
        <w:rPr>
          <w:sz w:val="24"/>
        </w:rPr>
        <w:t>Alonso</w:t>
      </w:r>
      <w:r>
        <w:rPr>
          <w:spacing w:val="-16"/>
          <w:sz w:val="24"/>
        </w:rPr>
        <w:t xml:space="preserve"> </w:t>
      </w:r>
      <w:r>
        <w:rPr>
          <w:sz w:val="24"/>
        </w:rPr>
        <w:t>Villalta Reyes Tesorero Municipal, al Sr. Napoleón Armando Iraheta Jirón Alcalde Municipal, y a Mari Isabel Castillo Hernández, Tercer Regidor Propietario, en todo cheque</w:t>
      </w:r>
      <w:r>
        <w:rPr>
          <w:spacing w:val="-17"/>
          <w:sz w:val="24"/>
        </w:rPr>
        <w:t xml:space="preserve"> </w:t>
      </w:r>
      <w:r>
        <w:rPr>
          <w:sz w:val="24"/>
        </w:rPr>
        <w:t>serán</w:t>
      </w:r>
      <w:r>
        <w:rPr>
          <w:spacing w:val="-16"/>
          <w:sz w:val="24"/>
        </w:rPr>
        <w:t xml:space="preserve"> </w:t>
      </w:r>
      <w:r>
        <w:rPr>
          <w:sz w:val="24"/>
        </w:rPr>
        <w:t>necesarias</w:t>
      </w:r>
      <w:r>
        <w:rPr>
          <w:spacing w:val="-16"/>
          <w:sz w:val="24"/>
        </w:rPr>
        <w:t xml:space="preserve"> </w:t>
      </w:r>
      <w:r>
        <w:rPr>
          <w:sz w:val="24"/>
        </w:rPr>
        <w:t>dos</w:t>
      </w:r>
      <w:r>
        <w:rPr>
          <w:spacing w:val="-16"/>
          <w:sz w:val="24"/>
        </w:rPr>
        <w:t xml:space="preserve"> </w:t>
      </w:r>
      <w:r>
        <w:rPr>
          <w:sz w:val="24"/>
        </w:rPr>
        <w:t>firmas</w:t>
      </w:r>
      <w:r>
        <w:rPr>
          <w:spacing w:val="-17"/>
          <w:sz w:val="24"/>
        </w:rPr>
        <w:t xml:space="preserve"> </w:t>
      </w:r>
      <w:r>
        <w:rPr>
          <w:sz w:val="24"/>
        </w:rPr>
        <w:t>siendo</w:t>
      </w:r>
      <w:r>
        <w:rPr>
          <w:spacing w:val="-16"/>
          <w:sz w:val="24"/>
        </w:rPr>
        <w:t xml:space="preserve"> </w:t>
      </w:r>
      <w:r>
        <w:rPr>
          <w:sz w:val="24"/>
        </w:rPr>
        <w:t>indispensable</w:t>
      </w:r>
      <w:r>
        <w:rPr>
          <w:spacing w:val="-16"/>
          <w:sz w:val="24"/>
        </w:rPr>
        <w:t xml:space="preserve"> </w:t>
      </w:r>
      <w:r>
        <w:rPr>
          <w:sz w:val="24"/>
        </w:rPr>
        <w:t>la</w:t>
      </w:r>
      <w:r>
        <w:rPr>
          <w:spacing w:val="-18"/>
          <w:sz w:val="24"/>
        </w:rPr>
        <w:t xml:space="preserve"> </w:t>
      </w:r>
      <w:r>
        <w:rPr>
          <w:sz w:val="24"/>
        </w:rPr>
        <w:t>del</w:t>
      </w:r>
      <w:r>
        <w:rPr>
          <w:spacing w:val="-18"/>
          <w:sz w:val="24"/>
        </w:rPr>
        <w:t xml:space="preserve"> </w:t>
      </w:r>
      <w:r>
        <w:rPr>
          <w:sz w:val="24"/>
        </w:rPr>
        <w:t>Tesorero</w:t>
      </w:r>
      <w:r>
        <w:rPr>
          <w:spacing w:val="-16"/>
          <w:sz w:val="24"/>
        </w:rPr>
        <w:t xml:space="preserve"> </w:t>
      </w:r>
      <w:r>
        <w:rPr>
          <w:sz w:val="24"/>
        </w:rPr>
        <w:t>Municipal; así mismo se autoriza para las erogaciones de fondos correspondientes, a la ejecución</w:t>
      </w:r>
      <w:r>
        <w:rPr>
          <w:spacing w:val="-18"/>
          <w:sz w:val="24"/>
        </w:rPr>
        <w:t xml:space="preserve"> </w:t>
      </w:r>
      <w:r>
        <w:rPr>
          <w:sz w:val="24"/>
        </w:rPr>
        <w:t>del</w:t>
      </w:r>
      <w:r>
        <w:rPr>
          <w:spacing w:val="-17"/>
          <w:sz w:val="24"/>
        </w:rPr>
        <w:t xml:space="preserve"> </w:t>
      </w:r>
      <w:r>
        <w:rPr>
          <w:sz w:val="24"/>
        </w:rPr>
        <w:t>proyecto,</w:t>
      </w:r>
      <w:r>
        <w:rPr>
          <w:spacing w:val="-16"/>
          <w:sz w:val="24"/>
        </w:rPr>
        <w:t xml:space="preserve"> </w:t>
      </w:r>
      <w:r>
        <w:rPr>
          <w:sz w:val="24"/>
        </w:rPr>
        <w:t>de</w:t>
      </w:r>
      <w:r>
        <w:rPr>
          <w:spacing w:val="-16"/>
          <w:sz w:val="24"/>
        </w:rPr>
        <w:t xml:space="preserve"> </w:t>
      </w:r>
      <w:r>
        <w:rPr>
          <w:sz w:val="24"/>
        </w:rPr>
        <w:t>conformidad</w:t>
      </w:r>
      <w:r>
        <w:rPr>
          <w:spacing w:val="-16"/>
          <w:sz w:val="24"/>
        </w:rPr>
        <w:t xml:space="preserve"> </w:t>
      </w:r>
      <w:r>
        <w:rPr>
          <w:sz w:val="24"/>
        </w:rPr>
        <w:t>a</w:t>
      </w:r>
      <w:r>
        <w:rPr>
          <w:spacing w:val="-16"/>
          <w:sz w:val="24"/>
        </w:rPr>
        <w:t xml:space="preserve"> </w:t>
      </w:r>
      <w:r>
        <w:rPr>
          <w:sz w:val="24"/>
        </w:rPr>
        <w:t>la</w:t>
      </w:r>
      <w:r>
        <w:rPr>
          <w:spacing w:val="-18"/>
          <w:sz w:val="24"/>
        </w:rPr>
        <w:t xml:space="preserve"> </w:t>
      </w:r>
      <w:r>
        <w:rPr>
          <w:sz w:val="24"/>
        </w:rPr>
        <w:t>documentación</w:t>
      </w:r>
      <w:r>
        <w:rPr>
          <w:spacing w:val="-12"/>
          <w:sz w:val="24"/>
        </w:rPr>
        <w:t xml:space="preserve"> </w:t>
      </w:r>
      <w:r>
        <w:rPr>
          <w:sz w:val="24"/>
        </w:rPr>
        <w:t>legal</w:t>
      </w:r>
      <w:r>
        <w:rPr>
          <w:spacing w:val="-17"/>
          <w:sz w:val="24"/>
        </w:rPr>
        <w:t xml:space="preserve"> </w:t>
      </w:r>
      <w:r>
        <w:rPr>
          <w:sz w:val="24"/>
        </w:rPr>
        <w:t>que</w:t>
      </w:r>
      <w:r>
        <w:rPr>
          <w:spacing w:val="-17"/>
          <w:sz w:val="24"/>
        </w:rPr>
        <w:t xml:space="preserve"> </w:t>
      </w:r>
      <w:r>
        <w:rPr>
          <w:sz w:val="24"/>
        </w:rPr>
        <w:t>se</w:t>
      </w:r>
      <w:r>
        <w:rPr>
          <w:spacing w:val="-16"/>
          <w:sz w:val="24"/>
        </w:rPr>
        <w:t xml:space="preserve"> </w:t>
      </w:r>
      <w:r>
        <w:rPr>
          <w:sz w:val="24"/>
        </w:rPr>
        <w:t>le</w:t>
      </w:r>
      <w:r>
        <w:rPr>
          <w:spacing w:val="-16"/>
          <w:sz w:val="24"/>
        </w:rPr>
        <w:t xml:space="preserve"> </w:t>
      </w:r>
      <w:r>
        <w:rPr>
          <w:sz w:val="24"/>
        </w:rPr>
        <w:t>presente;</w:t>
      </w:r>
    </w:p>
    <w:p w:rsidR="00E53339" w:rsidRDefault="00E53339" w:rsidP="00E53339">
      <w:pPr>
        <w:pStyle w:val="Prrafodelista"/>
        <w:numPr>
          <w:ilvl w:val="0"/>
          <w:numId w:val="1"/>
        </w:numPr>
        <w:tabs>
          <w:tab w:val="left" w:pos="457"/>
        </w:tabs>
        <w:ind w:left="456" w:right="0" w:hanging="315"/>
        <w:jc w:val="both"/>
        <w:rPr>
          <w:sz w:val="24"/>
        </w:rPr>
      </w:pPr>
      <w:r>
        <w:rPr>
          <w:sz w:val="24"/>
        </w:rPr>
        <w:t>Se</w:t>
      </w:r>
      <w:r>
        <w:rPr>
          <w:spacing w:val="18"/>
          <w:sz w:val="24"/>
        </w:rPr>
        <w:t xml:space="preserve"> </w:t>
      </w:r>
      <w:r>
        <w:rPr>
          <w:sz w:val="24"/>
        </w:rPr>
        <w:t>nombra</w:t>
      </w:r>
      <w:r>
        <w:rPr>
          <w:spacing w:val="20"/>
          <w:sz w:val="24"/>
        </w:rPr>
        <w:t xml:space="preserve"> </w:t>
      </w:r>
      <w:r>
        <w:rPr>
          <w:sz w:val="24"/>
        </w:rPr>
        <w:t>como</w:t>
      </w:r>
      <w:r>
        <w:rPr>
          <w:spacing w:val="19"/>
          <w:sz w:val="24"/>
        </w:rPr>
        <w:t xml:space="preserve"> </w:t>
      </w:r>
      <w:r>
        <w:rPr>
          <w:sz w:val="24"/>
        </w:rPr>
        <w:t>administrador</w:t>
      </w:r>
      <w:r>
        <w:rPr>
          <w:spacing w:val="16"/>
          <w:sz w:val="24"/>
        </w:rPr>
        <w:t xml:space="preserve"> </w:t>
      </w:r>
      <w:r>
        <w:rPr>
          <w:sz w:val="24"/>
        </w:rPr>
        <w:t>de</w:t>
      </w:r>
      <w:r>
        <w:rPr>
          <w:spacing w:val="26"/>
          <w:sz w:val="24"/>
        </w:rPr>
        <w:t xml:space="preserve"> </w:t>
      </w:r>
      <w:r>
        <w:rPr>
          <w:sz w:val="24"/>
        </w:rPr>
        <w:t>contrato</w:t>
      </w:r>
      <w:r>
        <w:rPr>
          <w:spacing w:val="21"/>
          <w:sz w:val="24"/>
        </w:rPr>
        <w:t xml:space="preserve"> </w:t>
      </w:r>
      <w:r>
        <w:rPr>
          <w:sz w:val="24"/>
        </w:rPr>
        <w:t>u</w:t>
      </w:r>
      <w:r>
        <w:rPr>
          <w:spacing w:val="21"/>
          <w:sz w:val="24"/>
        </w:rPr>
        <w:t xml:space="preserve"> </w:t>
      </w:r>
      <w:r>
        <w:rPr>
          <w:sz w:val="24"/>
        </w:rPr>
        <w:t>órdenes</w:t>
      </w:r>
      <w:r>
        <w:rPr>
          <w:spacing w:val="17"/>
          <w:sz w:val="24"/>
        </w:rPr>
        <w:t xml:space="preserve"> </w:t>
      </w:r>
      <w:r>
        <w:rPr>
          <w:sz w:val="24"/>
        </w:rPr>
        <w:t>de</w:t>
      </w:r>
      <w:r>
        <w:rPr>
          <w:spacing w:val="20"/>
          <w:sz w:val="24"/>
        </w:rPr>
        <w:t xml:space="preserve"> </w:t>
      </w:r>
      <w:r>
        <w:rPr>
          <w:sz w:val="24"/>
        </w:rPr>
        <w:t>compra</w:t>
      </w:r>
      <w:r>
        <w:rPr>
          <w:spacing w:val="21"/>
          <w:sz w:val="24"/>
        </w:rPr>
        <w:t xml:space="preserve"> </w:t>
      </w:r>
      <w:r>
        <w:rPr>
          <w:sz w:val="24"/>
        </w:rPr>
        <w:t>al</w:t>
      </w:r>
      <w:r>
        <w:rPr>
          <w:spacing w:val="19"/>
          <w:sz w:val="24"/>
        </w:rPr>
        <w:t xml:space="preserve"> </w:t>
      </w:r>
      <w:r>
        <w:rPr>
          <w:sz w:val="24"/>
        </w:rPr>
        <w:t>Sr.</w:t>
      </w:r>
      <w:r>
        <w:rPr>
          <w:spacing w:val="18"/>
          <w:sz w:val="24"/>
        </w:rPr>
        <w:t xml:space="preserve"> </w:t>
      </w:r>
      <w:r>
        <w:rPr>
          <w:sz w:val="24"/>
        </w:rPr>
        <w:t>Jesús</w:t>
      </w:r>
    </w:p>
    <w:p w:rsidR="00E53339" w:rsidRDefault="00E53339" w:rsidP="00E53339">
      <w:pPr>
        <w:jc w:val="both"/>
        <w:rPr>
          <w:sz w:val="24"/>
        </w:rPr>
        <w:sectPr w:rsidR="00E53339">
          <w:pgSz w:w="12240" w:h="15840"/>
          <w:pgMar w:top="1340" w:right="1580" w:bottom="1200" w:left="1560" w:header="0" w:footer="1000" w:gutter="0"/>
          <w:cols w:space="720"/>
        </w:sectPr>
      </w:pPr>
    </w:p>
    <w:p w:rsidR="00E53339" w:rsidRDefault="00E53339" w:rsidP="00E53339">
      <w:pPr>
        <w:pStyle w:val="Textoindependiente"/>
        <w:spacing w:before="77" w:line="276" w:lineRule="auto"/>
        <w:ind w:left="142" w:right="114"/>
        <w:jc w:val="both"/>
      </w:pPr>
      <w:r>
        <w:lastRenderedPageBreak/>
        <w:t xml:space="preserve">Antonio Alvarado Chanta, Encargado de Bodega; </w:t>
      </w:r>
      <w:r>
        <w:rPr>
          <w:b/>
        </w:rPr>
        <w:t xml:space="preserve">e) </w:t>
      </w:r>
      <w:r>
        <w:t xml:space="preserve">El presente acuerdo municipal es con 7 votos a favor, con la salvedad del voto del Síndico Municipal Javier David Cruz Posada; el Quinto Regidor Propietario Tte. Milton Galileo González López y Sexto Regidor Interino Melvin </w:t>
      </w:r>
      <w:proofErr w:type="spellStart"/>
      <w:r>
        <w:t>Wiliams</w:t>
      </w:r>
      <w:proofErr w:type="spellEnd"/>
      <w:r>
        <w:t xml:space="preserve"> </w:t>
      </w:r>
      <w:proofErr w:type="spellStart"/>
      <w:r>
        <w:t>Feuntes</w:t>
      </w:r>
      <w:proofErr w:type="spellEnd"/>
      <w:r>
        <w:t xml:space="preserve">; esto de conformidad al Art. 45 del Código Municipal; quienes razonan la salvedad del voto manifestando que esto lo están realizando con fines políticos y de campaña electoral, puesto que dichos fondos están disponibles desde el pasado cuatro de noviembre del año 2020; sumado a eso no se es transparentes en las compras, ni se genera un verdadero proceso de libre competencia en el sistema </w:t>
      </w:r>
      <w:proofErr w:type="spellStart"/>
      <w:r>
        <w:t>comprasal</w:t>
      </w:r>
      <w:proofErr w:type="spellEnd"/>
      <w:r>
        <w:t>, lo cual queda en evidencia comprando con sobre precios de lo establecido por la Defensoría del Consumidor.- Certifíquese y Notifíquese.- ////////</w:t>
      </w:r>
    </w:p>
    <w:p w:rsidR="00E53339" w:rsidRDefault="00E53339" w:rsidP="00E53339">
      <w:pPr>
        <w:pStyle w:val="Textoindependiente"/>
        <w:spacing w:before="1" w:line="276" w:lineRule="auto"/>
        <w:ind w:left="142" w:right="113"/>
        <w:jc w:val="both"/>
      </w:pPr>
      <w:r>
        <w:rPr>
          <w:b/>
        </w:rPr>
        <w:t xml:space="preserve">ACUERDO NUMERO CINCO: </w:t>
      </w:r>
      <w:r>
        <w:t>El Concejo Municipal de la Villa San Luis La Herradura</w:t>
      </w:r>
      <w:r>
        <w:rPr>
          <w:spacing w:val="-9"/>
        </w:rPr>
        <w:t xml:space="preserve"> </w:t>
      </w:r>
      <w:r>
        <w:t>Departamento</w:t>
      </w:r>
      <w:r>
        <w:rPr>
          <w:spacing w:val="-8"/>
        </w:rPr>
        <w:t xml:space="preserve"> </w:t>
      </w:r>
      <w:r>
        <w:t>de</w:t>
      </w:r>
      <w:r>
        <w:rPr>
          <w:spacing w:val="-8"/>
        </w:rPr>
        <w:t xml:space="preserve"> </w:t>
      </w:r>
      <w:r>
        <w:t>la</w:t>
      </w:r>
      <w:r>
        <w:rPr>
          <w:spacing w:val="-9"/>
        </w:rPr>
        <w:t xml:space="preserve"> </w:t>
      </w:r>
      <w:r>
        <w:t>Paz</w:t>
      </w:r>
      <w:r>
        <w:rPr>
          <w:spacing w:val="-9"/>
        </w:rPr>
        <w:t xml:space="preserve"> </w:t>
      </w:r>
      <w:r>
        <w:t>en</w:t>
      </w:r>
      <w:r>
        <w:rPr>
          <w:spacing w:val="-11"/>
        </w:rPr>
        <w:t xml:space="preserve"> </w:t>
      </w:r>
      <w:r>
        <w:t>uso</w:t>
      </w:r>
      <w:r>
        <w:rPr>
          <w:spacing w:val="-11"/>
        </w:rPr>
        <w:t xml:space="preserve"> </w:t>
      </w:r>
      <w:r>
        <w:t>de</w:t>
      </w:r>
      <w:r>
        <w:rPr>
          <w:spacing w:val="-8"/>
        </w:rPr>
        <w:t xml:space="preserve"> </w:t>
      </w:r>
      <w:r>
        <w:t>sus</w:t>
      </w:r>
      <w:r>
        <w:rPr>
          <w:spacing w:val="-9"/>
        </w:rPr>
        <w:t xml:space="preserve"> </w:t>
      </w:r>
      <w:r>
        <w:t>facultades</w:t>
      </w:r>
      <w:r>
        <w:rPr>
          <w:spacing w:val="-9"/>
        </w:rPr>
        <w:t xml:space="preserve"> </w:t>
      </w:r>
      <w:r>
        <w:t>legales</w:t>
      </w:r>
      <w:r>
        <w:rPr>
          <w:spacing w:val="-9"/>
        </w:rPr>
        <w:t xml:space="preserve"> </w:t>
      </w:r>
      <w:r>
        <w:t>que</w:t>
      </w:r>
      <w:r>
        <w:rPr>
          <w:spacing w:val="-8"/>
        </w:rPr>
        <w:t xml:space="preserve"> </w:t>
      </w:r>
      <w:r>
        <w:t>le</w:t>
      </w:r>
      <w:r>
        <w:rPr>
          <w:spacing w:val="-9"/>
        </w:rPr>
        <w:t xml:space="preserve"> </w:t>
      </w:r>
      <w:r>
        <w:t>confiere el</w:t>
      </w:r>
      <w:r>
        <w:rPr>
          <w:spacing w:val="-10"/>
        </w:rPr>
        <w:t xml:space="preserve"> </w:t>
      </w:r>
      <w:r>
        <w:t>Código</w:t>
      </w:r>
      <w:r>
        <w:rPr>
          <w:spacing w:val="-8"/>
        </w:rPr>
        <w:t xml:space="preserve"> </w:t>
      </w:r>
      <w:r>
        <w:t>Municipal,</w:t>
      </w:r>
      <w:r>
        <w:rPr>
          <w:spacing w:val="-10"/>
        </w:rPr>
        <w:t xml:space="preserve"> </w:t>
      </w:r>
      <w:r>
        <w:t>y</w:t>
      </w:r>
      <w:r>
        <w:rPr>
          <w:spacing w:val="-12"/>
        </w:rPr>
        <w:t xml:space="preserve"> </w:t>
      </w:r>
      <w:r>
        <w:t>considerando</w:t>
      </w:r>
      <w:r>
        <w:rPr>
          <w:spacing w:val="-7"/>
        </w:rPr>
        <w:t xml:space="preserve"> </w:t>
      </w:r>
      <w:r>
        <w:rPr>
          <w:b/>
        </w:rPr>
        <w:t>I-</w:t>
      </w:r>
      <w:r>
        <w:rPr>
          <w:b/>
          <w:spacing w:val="-12"/>
        </w:rPr>
        <w:t xml:space="preserve"> </w:t>
      </w:r>
      <w:r>
        <w:t>que</w:t>
      </w:r>
      <w:r>
        <w:rPr>
          <w:spacing w:val="-8"/>
        </w:rPr>
        <w:t xml:space="preserve"> </w:t>
      </w:r>
      <w:r>
        <w:t>según</w:t>
      </w:r>
      <w:r>
        <w:rPr>
          <w:spacing w:val="-11"/>
        </w:rPr>
        <w:t xml:space="preserve"> </w:t>
      </w:r>
      <w:r>
        <w:t>Acuerdo</w:t>
      </w:r>
      <w:r>
        <w:rPr>
          <w:spacing w:val="-9"/>
        </w:rPr>
        <w:t xml:space="preserve"> </w:t>
      </w:r>
      <w:r>
        <w:t>Municipal</w:t>
      </w:r>
      <w:r>
        <w:rPr>
          <w:spacing w:val="-12"/>
        </w:rPr>
        <w:t xml:space="preserve"> </w:t>
      </w:r>
      <w:r>
        <w:t>Número</w:t>
      </w:r>
      <w:r>
        <w:rPr>
          <w:spacing w:val="-11"/>
        </w:rPr>
        <w:t xml:space="preserve"> </w:t>
      </w:r>
      <w:r>
        <w:t xml:space="preserve">Ocho, del Acta Número Tres, de fecha lunes 18 de enero del corriente año, se priorizó la adquisición y entrega de víveres básicos de primera necesidad, en los diferentes sectores del municipio, como una medida de aliviar las afectaciones ocasionadas por la pandemia covid-19; y se requirió al jefe de la Unidad de proyectos, con el apoyo de la unidad de presupuesto y promoción social, la formulación de un presupuesto y perfil técnico, para poder llevar a cabo la adquisición y entrega de víveres básicos de primera necesidad, en los diferentes sectores del municipio; </w:t>
      </w:r>
      <w:r>
        <w:rPr>
          <w:b/>
        </w:rPr>
        <w:t xml:space="preserve">II- </w:t>
      </w:r>
      <w:r>
        <w:t xml:space="preserve">que este día se ha presentado el perfil técnico para </w:t>
      </w:r>
      <w:proofErr w:type="spellStart"/>
      <w:r>
        <w:t>para</w:t>
      </w:r>
      <w:proofErr w:type="spellEnd"/>
      <w:r>
        <w:t xml:space="preserve"> llevar a cabo el proyecto social denominado Suministro de víveres para elaboración de 2,500 paquetes de alimentos no perecederos, para entregar a los habitantes de los diferentes Cantones,</w:t>
      </w:r>
      <w:r>
        <w:rPr>
          <w:spacing w:val="-13"/>
        </w:rPr>
        <w:t xml:space="preserve"> </w:t>
      </w:r>
      <w:r>
        <w:t>San</w:t>
      </w:r>
      <w:r>
        <w:rPr>
          <w:spacing w:val="-12"/>
        </w:rPr>
        <w:t xml:space="preserve"> </w:t>
      </w:r>
      <w:r>
        <w:t>Luis</w:t>
      </w:r>
      <w:r>
        <w:rPr>
          <w:spacing w:val="-13"/>
        </w:rPr>
        <w:t xml:space="preserve"> </w:t>
      </w:r>
      <w:r>
        <w:t>La</w:t>
      </w:r>
      <w:r>
        <w:rPr>
          <w:spacing w:val="-12"/>
        </w:rPr>
        <w:t xml:space="preserve"> </w:t>
      </w:r>
      <w:r>
        <w:t>Herradura,</w:t>
      </w:r>
      <w:r>
        <w:rPr>
          <w:spacing w:val="-12"/>
        </w:rPr>
        <w:t xml:space="preserve"> </w:t>
      </w:r>
      <w:r>
        <w:t>por</w:t>
      </w:r>
      <w:r>
        <w:rPr>
          <w:spacing w:val="-14"/>
        </w:rPr>
        <w:t xml:space="preserve"> </w:t>
      </w:r>
      <w:r>
        <w:t>COVID-19,</w:t>
      </w:r>
      <w:r>
        <w:rPr>
          <w:spacing w:val="-12"/>
        </w:rPr>
        <w:t xml:space="preserve"> </w:t>
      </w:r>
      <w:r>
        <w:t>con</w:t>
      </w:r>
      <w:r>
        <w:rPr>
          <w:spacing w:val="-15"/>
        </w:rPr>
        <w:t xml:space="preserve"> </w:t>
      </w:r>
      <w:r>
        <w:t>un</w:t>
      </w:r>
      <w:r>
        <w:rPr>
          <w:spacing w:val="-13"/>
        </w:rPr>
        <w:t xml:space="preserve"> </w:t>
      </w:r>
      <w:r>
        <w:t>monto</w:t>
      </w:r>
      <w:r>
        <w:rPr>
          <w:spacing w:val="-12"/>
        </w:rPr>
        <w:t xml:space="preserve"> </w:t>
      </w:r>
      <w:r>
        <w:t>total</w:t>
      </w:r>
      <w:r>
        <w:rPr>
          <w:spacing w:val="-13"/>
        </w:rPr>
        <w:t xml:space="preserve"> </w:t>
      </w:r>
      <w:r>
        <w:t>por</w:t>
      </w:r>
      <w:r>
        <w:rPr>
          <w:spacing w:val="-14"/>
        </w:rPr>
        <w:t xml:space="preserve"> </w:t>
      </w:r>
      <w:r>
        <w:t>la</w:t>
      </w:r>
      <w:r>
        <w:rPr>
          <w:spacing w:val="-12"/>
        </w:rPr>
        <w:t xml:space="preserve"> </w:t>
      </w:r>
      <w:r>
        <w:t>cantidad de</w:t>
      </w:r>
      <w:r>
        <w:rPr>
          <w:spacing w:val="-15"/>
        </w:rPr>
        <w:t xml:space="preserve"> </w:t>
      </w:r>
      <w:r>
        <w:t>Cuarenta</w:t>
      </w:r>
      <w:r>
        <w:rPr>
          <w:spacing w:val="-15"/>
        </w:rPr>
        <w:t xml:space="preserve"> </w:t>
      </w:r>
      <w:r>
        <w:t>y</w:t>
      </w:r>
      <w:r>
        <w:rPr>
          <w:spacing w:val="-18"/>
        </w:rPr>
        <w:t xml:space="preserve"> </w:t>
      </w:r>
      <w:r>
        <w:t>Ocho</w:t>
      </w:r>
      <w:r>
        <w:rPr>
          <w:spacing w:val="-16"/>
        </w:rPr>
        <w:t xml:space="preserve"> </w:t>
      </w:r>
      <w:r>
        <w:t>Mil,</w:t>
      </w:r>
      <w:r>
        <w:rPr>
          <w:spacing w:val="-16"/>
        </w:rPr>
        <w:t xml:space="preserve"> </w:t>
      </w:r>
      <w:r>
        <w:t>Doscientos</w:t>
      </w:r>
      <w:r>
        <w:rPr>
          <w:spacing w:val="-18"/>
        </w:rPr>
        <w:t xml:space="preserve"> </w:t>
      </w:r>
      <w:r>
        <w:t>Veintiséis</w:t>
      </w:r>
      <w:r>
        <w:rPr>
          <w:spacing w:val="-15"/>
        </w:rPr>
        <w:t xml:space="preserve"> </w:t>
      </w:r>
      <w:r>
        <w:t>88/100</w:t>
      </w:r>
      <w:r>
        <w:rPr>
          <w:spacing w:val="-15"/>
        </w:rPr>
        <w:t xml:space="preserve"> </w:t>
      </w:r>
      <w:r>
        <w:t>Dólares,</w:t>
      </w:r>
      <w:r>
        <w:rPr>
          <w:spacing w:val="-16"/>
        </w:rPr>
        <w:t xml:space="preserve"> </w:t>
      </w:r>
      <w:r>
        <w:t>(US$48,226.88);</w:t>
      </w:r>
      <w:r>
        <w:rPr>
          <w:spacing w:val="-17"/>
        </w:rPr>
        <w:t xml:space="preserve"> </w:t>
      </w:r>
      <w:r>
        <w:t xml:space="preserve">con el cual se busca aliviar las afectaciones, ocasionados por el COVID-19; por lo que este Concejo Municipal, </w:t>
      </w:r>
      <w:r>
        <w:rPr>
          <w:b/>
        </w:rPr>
        <w:t xml:space="preserve">ACUERDA: a) </w:t>
      </w:r>
      <w:r>
        <w:t>Aprobar el perfil técnico para el proyecto social denominado Suministro de víveres para elaboración de 2,500 paquetes de alimentos no perecederos, para entregar a los habitantes de los diferentes Cantones,</w:t>
      </w:r>
      <w:r>
        <w:rPr>
          <w:spacing w:val="-13"/>
        </w:rPr>
        <w:t xml:space="preserve"> </w:t>
      </w:r>
      <w:r>
        <w:t>San</w:t>
      </w:r>
      <w:r>
        <w:rPr>
          <w:spacing w:val="-12"/>
        </w:rPr>
        <w:t xml:space="preserve"> </w:t>
      </w:r>
      <w:r>
        <w:t>Luis</w:t>
      </w:r>
      <w:r>
        <w:rPr>
          <w:spacing w:val="-13"/>
        </w:rPr>
        <w:t xml:space="preserve"> </w:t>
      </w:r>
      <w:r>
        <w:t>La</w:t>
      </w:r>
      <w:r>
        <w:rPr>
          <w:spacing w:val="-12"/>
        </w:rPr>
        <w:t xml:space="preserve"> </w:t>
      </w:r>
      <w:r>
        <w:t>Herradura,</w:t>
      </w:r>
      <w:r>
        <w:rPr>
          <w:spacing w:val="-12"/>
        </w:rPr>
        <w:t xml:space="preserve"> </w:t>
      </w:r>
      <w:r>
        <w:t>por</w:t>
      </w:r>
      <w:r>
        <w:rPr>
          <w:spacing w:val="-14"/>
        </w:rPr>
        <w:t xml:space="preserve"> </w:t>
      </w:r>
      <w:r>
        <w:t>COVID-19,</w:t>
      </w:r>
      <w:r>
        <w:rPr>
          <w:spacing w:val="-12"/>
        </w:rPr>
        <w:t xml:space="preserve"> </w:t>
      </w:r>
      <w:r>
        <w:t>con</w:t>
      </w:r>
      <w:r>
        <w:rPr>
          <w:spacing w:val="-15"/>
        </w:rPr>
        <w:t xml:space="preserve"> </w:t>
      </w:r>
      <w:r>
        <w:t>un</w:t>
      </w:r>
      <w:r>
        <w:rPr>
          <w:spacing w:val="-12"/>
        </w:rPr>
        <w:t xml:space="preserve"> </w:t>
      </w:r>
      <w:r>
        <w:t>monto</w:t>
      </w:r>
      <w:r>
        <w:rPr>
          <w:spacing w:val="-12"/>
        </w:rPr>
        <w:t xml:space="preserve"> </w:t>
      </w:r>
      <w:r>
        <w:t>total</w:t>
      </w:r>
      <w:r>
        <w:rPr>
          <w:spacing w:val="-13"/>
        </w:rPr>
        <w:t xml:space="preserve"> </w:t>
      </w:r>
      <w:r>
        <w:t>por</w:t>
      </w:r>
      <w:r>
        <w:rPr>
          <w:spacing w:val="-14"/>
        </w:rPr>
        <w:t xml:space="preserve"> </w:t>
      </w:r>
      <w:r>
        <w:t>la</w:t>
      </w:r>
      <w:r>
        <w:rPr>
          <w:spacing w:val="-12"/>
        </w:rPr>
        <w:t xml:space="preserve"> </w:t>
      </w:r>
      <w:r>
        <w:t xml:space="preserve">cantidad de Cuarenta y Ocho Mil, Doscientos Veintiséis 88/100 Dólares, (US$48,226.88); el cual será financiado con los recursos provenientes del contrato de préstamo No. 5046 aprobado por la Asamblea Legislativa y otorgados por Decreto Legislativo, para atender las afectaciones ocasionadas por la pandemia de COVID-19 </w:t>
      </w:r>
      <w:r>
        <w:rPr>
          <w:b/>
        </w:rPr>
        <w:t xml:space="preserve">b) </w:t>
      </w:r>
      <w:r>
        <w:t xml:space="preserve">Autorizar a la jefa de la Unidad de Adquisiciones y Contrataciones Institucionales; para que realice los procesos de compra correspondientes de acuerdo a la LACAP vigente; </w:t>
      </w:r>
      <w:r>
        <w:rPr>
          <w:b/>
        </w:rPr>
        <w:t xml:space="preserve">c) </w:t>
      </w:r>
      <w:r>
        <w:t>Autorizar al Tesorero Municipal Cesar Alonso Villalta Reyes para que, gestione</w:t>
      </w:r>
      <w:r>
        <w:rPr>
          <w:spacing w:val="-7"/>
        </w:rPr>
        <w:t xml:space="preserve"> </w:t>
      </w:r>
      <w:r>
        <w:t>en</w:t>
      </w:r>
      <w:r>
        <w:rPr>
          <w:spacing w:val="-6"/>
        </w:rPr>
        <w:t xml:space="preserve"> </w:t>
      </w:r>
      <w:r>
        <w:t>Banco</w:t>
      </w:r>
      <w:r>
        <w:rPr>
          <w:spacing w:val="-7"/>
        </w:rPr>
        <w:t xml:space="preserve"> </w:t>
      </w:r>
      <w:r>
        <w:t>de</w:t>
      </w:r>
      <w:r>
        <w:rPr>
          <w:spacing w:val="-7"/>
        </w:rPr>
        <w:t xml:space="preserve"> </w:t>
      </w:r>
      <w:r>
        <w:t>Fomento</w:t>
      </w:r>
      <w:r>
        <w:rPr>
          <w:spacing w:val="-6"/>
        </w:rPr>
        <w:t xml:space="preserve"> </w:t>
      </w:r>
      <w:r>
        <w:t>Agropecuario</w:t>
      </w:r>
      <w:r>
        <w:rPr>
          <w:spacing w:val="-7"/>
        </w:rPr>
        <w:t xml:space="preserve"> </w:t>
      </w:r>
      <w:r>
        <w:t>Sucursal</w:t>
      </w:r>
      <w:r>
        <w:rPr>
          <w:spacing w:val="-6"/>
        </w:rPr>
        <w:t xml:space="preserve"> </w:t>
      </w:r>
      <w:r>
        <w:t>Zacatecoluca</w:t>
      </w:r>
      <w:r>
        <w:rPr>
          <w:spacing w:val="-5"/>
        </w:rPr>
        <w:t xml:space="preserve"> </w:t>
      </w:r>
      <w:r>
        <w:t>la</w:t>
      </w:r>
      <w:r>
        <w:rPr>
          <w:spacing w:val="-7"/>
        </w:rPr>
        <w:t xml:space="preserve"> </w:t>
      </w:r>
      <w:r>
        <w:t>apertura</w:t>
      </w:r>
      <w:r>
        <w:rPr>
          <w:spacing w:val="-8"/>
        </w:rPr>
        <w:t xml:space="preserve"> </w:t>
      </w:r>
      <w:r>
        <w:t>de la cuenta corriente respectiva por el total de Cuarenta y Ocho Mil, Doscientos Veintiséis 88/100 Dólares, (US$48,226.88), con los recursos provenientes</w:t>
      </w:r>
      <w:r>
        <w:rPr>
          <w:spacing w:val="26"/>
        </w:rPr>
        <w:t xml:space="preserve"> </w:t>
      </w:r>
      <w:r>
        <w:t>del</w:t>
      </w:r>
    </w:p>
    <w:p w:rsidR="00E53339" w:rsidRDefault="00E53339" w:rsidP="00E53339">
      <w:pPr>
        <w:spacing w:line="276" w:lineRule="auto"/>
        <w:jc w:val="both"/>
        <w:sectPr w:rsidR="00E53339">
          <w:pgSz w:w="12240" w:h="15840"/>
          <w:pgMar w:top="1340" w:right="1580" w:bottom="1200" w:left="1560" w:header="0" w:footer="1000" w:gutter="0"/>
          <w:cols w:space="720"/>
        </w:sectPr>
      </w:pPr>
    </w:p>
    <w:p w:rsidR="00E53339" w:rsidRDefault="00E53339" w:rsidP="00E53339">
      <w:pPr>
        <w:pStyle w:val="Textoindependiente"/>
        <w:spacing w:before="77" w:line="276" w:lineRule="auto"/>
        <w:ind w:left="142" w:right="113"/>
        <w:jc w:val="both"/>
      </w:pPr>
      <w:r>
        <w:lastRenderedPageBreak/>
        <w:t>contrato de préstamo No. 5046 aprobado por la Asamblea Legislativa y otorgados por</w:t>
      </w:r>
      <w:r>
        <w:rPr>
          <w:spacing w:val="-13"/>
        </w:rPr>
        <w:t xml:space="preserve"> </w:t>
      </w:r>
      <w:r>
        <w:t>Decreto</w:t>
      </w:r>
      <w:r>
        <w:rPr>
          <w:spacing w:val="-12"/>
        </w:rPr>
        <w:t xml:space="preserve"> </w:t>
      </w:r>
      <w:r>
        <w:t>Legislativo,</w:t>
      </w:r>
      <w:r>
        <w:rPr>
          <w:spacing w:val="-12"/>
        </w:rPr>
        <w:t xml:space="preserve"> </w:t>
      </w:r>
      <w:r>
        <w:t>para</w:t>
      </w:r>
      <w:r>
        <w:rPr>
          <w:spacing w:val="-15"/>
        </w:rPr>
        <w:t xml:space="preserve"> </w:t>
      </w:r>
      <w:r>
        <w:t>atender</w:t>
      </w:r>
      <w:r>
        <w:rPr>
          <w:spacing w:val="-13"/>
        </w:rPr>
        <w:t xml:space="preserve"> </w:t>
      </w:r>
      <w:r>
        <w:t>las</w:t>
      </w:r>
      <w:r>
        <w:rPr>
          <w:spacing w:val="-14"/>
        </w:rPr>
        <w:t xml:space="preserve"> </w:t>
      </w:r>
      <w:r>
        <w:t>afectaciones</w:t>
      </w:r>
      <w:r>
        <w:rPr>
          <w:spacing w:val="-14"/>
        </w:rPr>
        <w:t xml:space="preserve"> </w:t>
      </w:r>
      <w:r>
        <w:t>ocasionadas</w:t>
      </w:r>
      <w:r>
        <w:rPr>
          <w:spacing w:val="-15"/>
        </w:rPr>
        <w:t xml:space="preserve"> </w:t>
      </w:r>
      <w:r>
        <w:t>por</w:t>
      </w:r>
      <w:r>
        <w:rPr>
          <w:spacing w:val="-13"/>
        </w:rPr>
        <w:t xml:space="preserve"> </w:t>
      </w:r>
      <w:r>
        <w:t>la</w:t>
      </w:r>
      <w:r>
        <w:rPr>
          <w:spacing w:val="-12"/>
        </w:rPr>
        <w:t xml:space="preserve"> </w:t>
      </w:r>
      <w:r>
        <w:t>pandemia de COVID-19; Nombrando como Titulares Autorizados para todo trámite a Cesar Alonso Villalta Reyes Tesorero Municipal, al Sr. Napoleón Armando Iraheta Jirón Alcalde Municipal, y a Mari Isabel Castillo Hernández, Tercer Regidor Propietario, en todo cheque serán necesarias dos firmas siendo indispensable la del Tesorero Municipal;</w:t>
      </w:r>
      <w:r>
        <w:rPr>
          <w:spacing w:val="-7"/>
        </w:rPr>
        <w:t xml:space="preserve"> </w:t>
      </w:r>
      <w:r>
        <w:t>así</w:t>
      </w:r>
      <w:r>
        <w:rPr>
          <w:spacing w:val="-6"/>
        </w:rPr>
        <w:t xml:space="preserve"> </w:t>
      </w:r>
      <w:r>
        <w:t>mismo</w:t>
      </w:r>
      <w:r>
        <w:rPr>
          <w:spacing w:val="-7"/>
        </w:rPr>
        <w:t xml:space="preserve"> </w:t>
      </w:r>
      <w:r>
        <w:t>se</w:t>
      </w:r>
      <w:r>
        <w:rPr>
          <w:spacing w:val="-4"/>
        </w:rPr>
        <w:t xml:space="preserve"> </w:t>
      </w:r>
      <w:r>
        <w:t>autoriza</w:t>
      </w:r>
      <w:r>
        <w:rPr>
          <w:spacing w:val="-7"/>
        </w:rPr>
        <w:t xml:space="preserve"> </w:t>
      </w:r>
      <w:r>
        <w:t>para</w:t>
      </w:r>
      <w:r>
        <w:rPr>
          <w:spacing w:val="-4"/>
        </w:rPr>
        <w:t xml:space="preserve"> </w:t>
      </w:r>
      <w:r>
        <w:t>las</w:t>
      </w:r>
      <w:r>
        <w:rPr>
          <w:spacing w:val="-7"/>
        </w:rPr>
        <w:t xml:space="preserve"> </w:t>
      </w:r>
      <w:r>
        <w:t>erogaciones</w:t>
      </w:r>
      <w:r>
        <w:rPr>
          <w:spacing w:val="-8"/>
        </w:rPr>
        <w:t xml:space="preserve"> </w:t>
      </w:r>
      <w:r>
        <w:t>de</w:t>
      </w:r>
      <w:r>
        <w:rPr>
          <w:spacing w:val="-6"/>
        </w:rPr>
        <w:t xml:space="preserve"> </w:t>
      </w:r>
      <w:r>
        <w:t>fondos</w:t>
      </w:r>
      <w:r>
        <w:rPr>
          <w:spacing w:val="-7"/>
        </w:rPr>
        <w:t xml:space="preserve"> </w:t>
      </w:r>
      <w:r>
        <w:t>correspondientes, a la ejecución del proyecto, de conformidad a la documentación legal que se le presente;</w:t>
      </w:r>
      <w:r>
        <w:rPr>
          <w:spacing w:val="-9"/>
        </w:rPr>
        <w:t xml:space="preserve"> </w:t>
      </w:r>
      <w:r>
        <w:rPr>
          <w:b/>
        </w:rPr>
        <w:t>d)</w:t>
      </w:r>
      <w:r>
        <w:rPr>
          <w:b/>
          <w:spacing w:val="-12"/>
        </w:rPr>
        <w:t xml:space="preserve"> </w:t>
      </w:r>
      <w:r>
        <w:t>Se</w:t>
      </w:r>
      <w:r>
        <w:rPr>
          <w:spacing w:val="-11"/>
        </w:rPr>
        <w:t xml:space="preserve"> </w:t>
      </w:r>
      <w:r>
        <w:t>nombra</w:t>
      </w:r>
      <w:r>
        <w:rPr>
          <w:spacing w:val="-9"/>
        </w:rPr>
        <w:t xml:space="preserve"> </w:t>
      </w:r>
      <w:r>
        <w:t>como</w:t>
      </w:r>
      <w:r>
        <w:rPr>
          <w:spacing w:val="-11"/>
        </w:rPr>
        <w:t xml:space="preserve"> </w:t>
      </w:r>
      <w:r>
        <w:t>administrador</w:t>
      </w:r>
      <w:r>
        <w:rPr>
          <w:spacing w:val="-12"/>
        </w:rPr>
        <w:t xml:space="preserve"> </w:t>
      </w:r>
      <w:r>
        <w:t>de</w:t>
      </w:r>
      <w:r>
        <w:rPr>
          <w:spacing w:val="-8"/>
        </w:rPr>
        <w:t xml:space="preserve"> </w:t>
      </w:r>
      <w:r>
        <w:t>contrato</w:t>
      </w:r>
      <w:r>
        <w:rPr>
          <w:spacing w:val="-12"/>
        </w:rPr>
        <w:t xml:space="preserve"> </w:t>
      </w:r>
      <w:r>
        <w:t>u</w:t>
      </w:r>
      <w:r>
        <w:rPr>
          <w:spacing w:val="-8"/>
        </w:rPr>
        <w:t xml:space="preserve"> </w:t>
      </w:r>
      <w:r>
        <w:t>órdenes</w:t>
      </w:r>
      <w:r>
        <w:rPr>
          <w:spacing w:val="-12"/>
        </w:rPr>
        <w:t xml:space="preserve"> </w:t>
      </w:r>
      <w:r>
        <w:t>de</w:t>
      </w:r>
      <w:r>
        <w:rPr>
          <w:spacing w:val="-9"/>
        </w:rPr>
        <w:t xml:space="preserve"> </w:t>
      </w:r>
      <w:r>
        <w:t>compra</w:t>
      </w:r>
      <w:r>
        <w:rPr>
          <w:spacing w:val="-9"/>
        </w:rPr>
        <w:t xml:space="preserve"> </w:t>
      </w:r>
      <w:r>
        <w:t>al</w:t>
      </w:r>
      <w:r>
        <w:rPr>
          <w:spacing w:val="-12"/>
        </w:rPr>
        <w:t xml:space="preserve"> </w:t>
      </w:r>
      <w:r>
        <w:t xml:space="preserve">Sr. Jesús Antonio Alvarado Chanta, Encargado de Bodega; </w:t>
      </w:r>
      <w:r>
        <w:rPr>
          <w:b/>
        </w:rPr>
        <w:t xml:space="preserve">e) </w:t>
      </w:r>
      <w:r>
        <w:t xml:space="preserve">El presente acuerdo municipal es con 7 votos a favor, con la salvedad del voto del Síndico Municipal Javier David Cruz Posada; el Quinto Regidor Propietario Tte. Milton Galileo González López y Sexto Regidor Propietario Interino Melvin </w:t>
      </w:r>
      <w:proofErr w:type="spellStart"/>
      <w:r>
        <w:t>Wiliams</w:t>
      </w:r>
      <w:proofErr w:type="spellEnd"/>
      <w:r>
        <w:t xml:space="preserve"> </w:t>
      </w:r>
      <w:proofErr w:type="spellStart"/>
      <w:r>
        <w:t>Feuntes</w:t>
      </w:r>
      <w:proofErr w:type="spellEnd"/>
      <w:r>
        <w:t xml:space="preserve">; esto de conformidad al Art. 45 del Código Municipal; quienes razonan la salvedad del voto manifestando que esto lo están realizando con fines políticos y de campaña electoral, puesto que dichos fondos están disponibles desde el pasado cuatro de noviembre del año 2020; sumado a eso no se es transparentes en las compras, ni se genera un verdadero proceso de libre competencia en el sistema </w:t>
      </w:r>
      <w:proofErr w:type="spellStart"/>
      <w:r>
        <w:t>comprasal</w:t>
      </w:r>
      <w:proofErr w:type="spellEnd"/>
      <w:r>
        <w:t>, lo cual queda en evidencia comprando con sobre precios de lo establecido por la Defensoría del Consumidor.- Certifíquese y Notifíquese.-</w:t>
      </w:r>
      <w:r>
        <w:rPr>
          <w:spacing w:val="-6"/>
        </w:rPr>
        <w:t xml:space="preserve"> </w:t>
      </w:r>
      <w:r>
        <w:t>////////</w:t>
      </w:r>
    </w:p>
    <w:p w:rsidR="00E53339" w:rsidRDefault="00E53339" w:rsidP="00E53339">
      <w:pPr>
        <w:pStyle w:val="Textoindependiente"/>
        <w:spacing w:before="1" w:line="276" w:lineRule="auto"/>
        <w:ind w:left="142" w:right="115"/>
        <w:jc w:val="both"/>
      </w:pPr>
      <w:r>
        <w:rPr>
          <w:b/>
        </w:rPr>
        <w:t>ACUERDO</w:t>
      </w:r>
      <w:r>
        <w:rPr>
          <w:b/>
          <w:spacing w:val="-10"/>
        </w:rPr>
        <w:t xml:space="preserve"> </w:t>
      </w:r>
      <w:r>
        <w:rPr>
          <w:b/>
        </w:rPr>
        <w:t>NUMERO</w:t>
      </w:r>
      <w:r>
        <w:rPr>
          <w:b/>
          <w:spacing w:val="-8"/>
        </w:rPr>
        <w:t xml:space="preserve"> </w:t>
      </w:r>
      <w:r>
        <w:rPr>
          <w:b/>
        </w:rPr>
        <w:t>SEIS:</w:t>
      </w:r>
      <w:r>
        <w:rPr>
          <w:b/>
          <w:spacing w:val="-12"/>
        </w:rPr>
        <w:t xml:space="preserve"> </w:t>
      </w:r>
      <w:r>
        <w:t>El</w:t>
      </w:r>
      <w:r>
        <w:rPr>
          <w:spacing w:val="-11"/>
        </w:rPr>
        <w:t xml:space="preserve"> </w:t>
      </w:r>
      <w:r>
        <w:t>Concejo</w:t>
      </w:r>
      <w:r>
        <w:rPr>
          <w:spacing w:val="-11"/>
        </w:rPr>
        <w:t xml:space="preserve"> </w:t>
      </w:r>
      <w:r>
        <w:t>Municipal</w:t>
      </w:r>
      <w:r>
        <w:rPr>
          <w:spacing w:val="-10"/>
        </w:rPr>
        <w:t xml:space="preserve"> </w:t>
      </w:r>
      <w:r>
        <w:t>de</w:t>
      </w:r>
      <w:r>
        <w:rPr>
          <w:spacing w:val="-9"/>
        </w:rPr>
        <w:t xml:space="preserve"> </w:t>
      </w:r>
      <w:r>
        <w:t>la</w:t>
      </w:r>
      <w:r>
        <w:rPr>
          <w:spacing w:val="-6"/>
        </w:rPr>
        <w:t xml:space="preserve"> </w:t>
      </w:r>
      <w:r>
        <w:t>Villa</w:t>
      </w:r>
      <w:r>
        <w:rPr>
          <w:spacing w:val="-11"/>
        </w:rPr>
        <w:t xml:space="preserve"> </w:t>
      </w:r>
      <w:r>
        <w:t>San</w:t>
      </w:r>
      <w:r>
        <w:rPr>
          <w:spacing w:val="-11"/>
        </w:rPr>
        <w:t xml:space="preserve"> </w:t>
      </w:r>
      <w:r>
        <w:t>Luis</w:t>
      </w:r>
      <w:r>
        <w:rPr>
          <w:spacing w:val="-10"/>
        </w:rPr>
        <w:t xml:space="preserve"> </w:t>
      </w:r>
      <w:r>
        <w:t>La</w:t>
      </w:r>
      <w:r>
        <w:rPr>
          <w:spacing w:val="-11"/>
        </w:rPr>
        <w:t xml:space="preserve"> </w:t>
      </w:r>
      <w:r>
        <w:t>Herradura Departamento</w:t>
      </w:r>
      <w:r>
        <w:rPr>
          <w:spacing w:val="-3"/>
        </w:rPr>
        <w:t xml:space="preserve"> </w:t>
      </w:r>
      <w:r>
        <w:t>de</w:t>
      </w:r>
      <w:r>
        <w:rPr>
          <w:spacing w:val="-4"/>
        </w:rPr>
        <w:t xml:space="preserve"> </w:t>
      </w:r>
      <w:r>
        <w:t>la</w:t>
      </w:r>
      <w:r>
        <w:rPr>
          <w:spacing w:val="-4"/>
        </w:rPr>
        <w:t xml:space="preserve"> </w:t>
      </w:r>
      <w:r>
        <w:t>Paz</w:t>
      </w:r>
      <w:r>
        <w:rPr>
          <w:spacing w:val="-4"/>
        </w:rPr>
        <w:t xml:space="preserve"> </w:t>
      </w:r>
      <w:r>
        <w:t>en</w:t>
      </w:r>
      <w:r>
        <w:rPr>
          <w:spacing w:val="-3"/>
        </w:rPr>
        <w:t xml:space="preserve"> </w:t>
      </w:r>
      <w:r>
        <w:t>uso</w:t>
      </w:r>
      <w:r>
        <w:rPr>
          <w:spacing w:val="-4"/>
        </w:rPr>
        <w:t xml:space="preserve"> </w:t>
      </w:r>
      <w:r>
        <w:t>de</w:t>
      </w:r>
      <w:r>
        <w:rPr>
          <w:spacing w:val="-4"/>
        </w:rPr>
        <w:t xml:space="preserve"> </w:t>
      </w:r>
      <w:r>
        <w:t>sus</w:t>
      </w:r>
      <w:r>
        <w:rPr>
          <w:spacing w:val="-4"/>
        </w:rPr>
        <w:t xml:space="preserve"> </w:t>
      </w:r>
      <w:r>
        <w:t>facultades</w:t>
      </w:r>
      <w:r>
        <w:rPr>
          <w:spacing w:val="-3"/>
        </w:rPr>
        <w:t xml:space="preserve"> </w:t>
      </w:r>
      <w:r>
        <w:t>legales</w:t>
      </w:r>
      <w:r>
        <w:rPr>
          <w:spacing w:val="-4"/>
        </w:rPr>
        <w:t xml:space="preserve"> </w:t>
      </w:r>
      <w:r>
        <w:t>que</w:t>
      </w:r>
      <w:r>
        <w:rPr>
          <w:spacing w:val="-4"/>
        </w:rPr>
        <w:t xml:space="preserve"> </w:t>
      </w:r>
      <w:r>
        <w:t>le</w:t>
      </w:r>
      <w:r>
        <w:rPr>
          <w:spacing w:val="-4"/>
        </w:rPr>
        <w:t xml:space="preserve"> </w:t>
      </w:r>
      <w:r>
        <w:t>confiere</w:t>
      </w:r>
      <w:r>
        <w:rPr>
          <w:spacing w:val="-3"/>
        </w:rPr>
        <w:t xml:space="preserve"> </w:t>
      </w:r>
      <w:r>
        <w:t>el</w:t>
      </w:r>
      <w:r>
        <w:rPr>
          <w:spacing w:val="-5"/>
        </w:rPr>
        <w:t xml:space="preserve"> </w:t>
      </w:r>
      <w:r>
        <w:t xml:space="preserve">Código Municipal, y considerando </w:t>
      </w:r>
      <w:r>
        <w:rPr>
          <w:b/>
        </w:rPr>
        <w:t xml:space="preserve">I- </w:t>
      </w:r>
      <w:r>
        <w:t>que según Acuerdo Municipal Número Ocho, del Acta Número</w:t>
      </w:r>
      <w:r>
        <w:rPr>
          <w:spacing w:val="-19"/>
        </w:rPr>
        <w:t xml:space="preserve"> </w:t>
      </w:r>
      <w:r>
        <w:t>Tres,</w:t>
      </w:r>
      <w:r>
        <w:rPr>
          <w:spacing w:val="-17"/>
        </w:rPr>
        <w:t xml:space="preserve"> </w:t>
      </w:r>
      <w:r>
        <w:t>de</w:t>
      </w:r>
      <w:r>
        <w:rPr>
          <w:spacing w:val="-18"/>
        </w:rPr>
        <w:t xml:space="preserve"> </w:t>
      </w:r>
      <w:r>
        <w:t>fecha</w:t>
      </w:r>
      <w:r>
        <w:rPr>
          <w:spacing w:val="-19"/>
        </w:rPr>
        <w:t xml:space="preserve"> </w:t>
      </w:r>
      <w:r>
        <w:t>lunes</w:t>
      </w:r>
      <w:r>
        <w:rPr>
          <w:spacing w:val="-18"/>
        </w:rPr>
        <w:t xml:space="preserve"> </w:t>
      </w:r>
      <w:r>
        <w:t>18</w:t>
      </w:r>
      <w:r>
        <w:rPr>
          <w:spacing w:val="-18"/>
        </w:rPr>
        <w:t xml:space="preserve"> </w:t>
      </w:r>
      <w:r>
        <w:t>de</w:t>
      </w:r>
      <w:r>
        <w:rPr>
          <w:spacing w:val="-17"/>
        </w:rPr>
        <w:t xml:space="preserve"> </w:t>
      </w:r>
      <w:r>
        <w:t>enero</w:t>
      </w:r>
      <w:r>
        <w:rPr>
          <w:spacing w:val="-19"/>
        </w:rPr>
        <w:t xml:space="preserve"> </w:t>
      </w:r>
      <w:r>
        <w:t>del</w:t>
      </w:r>
      <w:r>
        <w:rPr>
          <w:spacing w:val="-21"/>
        </w:rPr>
        <w:t xml:space="preserve"> </w:t>
      </w:r>
      <w:r>
        <w:t>corriente</w:t>
      </w:r>
      <w:r>
        <w:rPr>
          <w:spacing w:val="-17"/>
        </w:rPr>
        <w:t xml:space="preserve"> </w:t>
      </w:r>
      <w:r>
        <w:t>año,</w:t>
      </w:r>
      <w:r>
        <w:rPr>
          <w:spacing w:val="-18"/>
        </w:rPr>
        <w:t xml:space="preserve"> </w:t>
      </w:r>
      <w:r>
        <w:t>se</w:t>
      </w:r>
      <w:r>
        <w:rPr>
          <w:spacing w:val="-17"/>
        </w:rPr>
        <w:t xml:space="preserve"> </w:t>
      </w:r>
      <w:r>
        <w:t>priorizó</w:t>
      </w:r>
      <w:r>
        <w:rPr>
          <w:spacing w:val="-18"/>
        </w:rPr>
        <w:t xml:space="preserve"> </w:t>
      </w:r>
      <w:r>
        <w:t>la</w:t>
      </w:r>
      <w:r>
        <w:rPr>
          <w:spacing w:val="-17"/>
        </w:rPr>
        <w:t xml:space="preserve"> </w:t>
      </w:r>
      <w:r>
        <w:t>adquisición y entrega de víveres básicos de primera necesidad, en los diferentes sectores del municipio, como una medida de aliviar las afectaciones ocasionadas por la pandemia</w:t>
      </w:r>
      <w:r>
        <w:rPr>
          <w:spacing w:val="-4"/>
        </w:rPr>
        <w:t xml:space="preserve"> </w:t>
      </w:r>
      <w:r>
        <w:t>covid-19;</w:t>
      </w:r>
      <w:r>
        <w:rPr>
          <w:spacing w:val="-3"/>
        </w:rPr>
        <w:t xml:space="preserve"> </w:t>
      </w:r>
      <w:r>
        <w:t>y</w:t>
      </w:r>
      <w:r>
        <w:rPr>
          <w:spacing w:val="-3"/>
        </w:rPr>
        <w:t xml:space="preserve"> </w:t>
      </w:r>
      <w:r>
        <w:t>se</w:t>
      </w:r>
      <w:r>
        <w:rPr>
          <w:spacing w:val="-3"/>
        </w:rPr>
        <w:t xml:space="preserve"> </w:t>
      </w:r>
      <w:r>
        <w:t>requirió</w:t>
      </w:r>
      <w:r>
        <w:rPr>
          <w:spacing w:val="-2"/>
        </w:rPr>
        <w:t xml:space="preserve"> </w:t>
      </w:r>
      <w:r>
        <w:t>al</w:t>
      </w:r>
      <w:r>
        <w:rPr>
          <w:spacing w:val="-4"/>
        </w:rPr>
        <w:t xml:space="preserve"> </w:t>
      </w:r>
      <w:r>
        <w:t>jefe</w:t>
      </w:r>
      <w:r>
        <w:rPr>
          <w:spacing w:val="-2"/>
        </w:rPr>
        <w:t xml:space="preserve"> </w:t>
      </w:r>
      <w:r>
        <w:t>de</w:t>
      </w:r>
      <w:r>
        <w:rPr>
          <w:spacing w:val="-3"/>
        </w:rPr>
        <w:t xml:space="preserve"> </w:t>
      </w:r>
      <w:r>
        <w:t>la</w:t>
      </w:r>
      <w:r>
        <w:rPr>
          <w:spacing w:val="-5"/>
        </w:rPr>
        <w:t xml:space="preserve"> </w:t>
      </w:r>
      <w:r>
        <w:t>Unidad</w:t>
      </w:r>
      <w:r>
        <w:rPr>
          <w:spacing w:val="-3"/>
        </w:rPr>
        <w:t xml:space="preserve"> </w:t>
      </w:r>
      <w:r>
        <w:t>de</w:t>
      </w:r>
      <w:r>
        <w:rPr>
          <w:spacing w:val="-3"/>
        </w:rPr>
        <w:t xml:space="preserve"> </w:t>
      </w:r>
      <w:r>
        <w:t>proyectos,</w:t>
      </w:r>
      <w:r>
        <w:rPr>
          <w:spacing w:val="-5"/>
        </w:rPr>
        <w:t xml:space="preserve"> </w:t>
      </w:r>
      <w:r>
        <w:t>con</w:t>
      </w:r>
      <w:r>
        <w:rPr>
          <w:spacing w:val="-3"/>
        </w:rPr>
        <w:t xml:space="preserve"> </w:t>
      </w:r>
      <w:r>
        <w:t>el</w:t>
      </w:r>
      <w:r>
        <w:rPr>
          <w:spacing w:val="-5"/>
        </w:rPr>
        <w:t xml:space="preserve"> </w:t>
      </w:r>
      <w:r>
        <w:t>apoyo</w:t>
      </w:r>
      <w:r>
        <w:rPr>
          <w:spacing w:val="-3"/>
        </w:rPr>
        <w:t xml:space="preserve"> </w:t>
      </w:r>
      <w:r>
        <w:t xml:space="preserve">de la unidad de presupuesto y promoción social, la formulación de un presupuesto y perfil técnico, para poder llevar a cabo la adquisición y entrega de víveres básicos de primera necesidad, en los diferentes sectores del municipio; </w:t>
      </w:r>
      <w:r>
        <w:rPr>
          <w:b/>
        </w:rPr>
        <w:t xml:space="preserve">II- </w:t>
      </w:r>
      <w:r>
        <w:t>que este día se ha</w:t>
      </w:r>
      <w:r>
        <w:rPr>
          <w:spacing w:val="-18"/>
        </w:rPr>
        <w:t xml:space="preserve"> </w:t>
      </w:r>
      <w:r>
        <w:t>presentado</w:t>
      </w:r>
      <w:r>
        <w:rPr>
          <w:spacing w:val="-18"/>
        </w:rPr>
        <w:t xml:space="preserve"> </w:t>
      </w:r>
      <w:r>
        <w:t>el</w:t>
      </w:r>
      <w:r>
        <w:rPr>
          <w:spacing w:val="-17"/>
        </w:rPr>
        <w:t xml:space="preserve"> </w:t>
      </w:r>
      <w:r>
        <w:t>perfil</w:t>
      </w:r>
      <w:r>
        <w:rPr>
          <w:spacing w:val="-17"/>
        </w:rPr>
        <w:t xml:space="preserve"> </w:t>
      </w:r>
      <w:r>
        <w:t>técnico</w:t>
      </w:r>
      <w:r>
        <w:rPr>
          <w:spacing w:val="-18"/>
        </w:rPr>
        <w:t xml:space="preserve"> </w:t>
      </w:r>
      <w:r>
        <w:t>para</w:t>
      </w:r>
      <w:r>
        <w:rPr>
          <w:spacing w:val="-18"/>
        </w:rPr>
        <w:t xml:space="preserve"> </w:t>
      </w:r>
      <w:proofErr w:type="spellStart"/>
      <w:r>
        <w:t>para</w:t>
      </w:r>
      <w:proofErr w:type="spellEnd"/>
      <w:r>
        <w:rPr>
          <w:spacing w:val="-19"/>
        </w:rPr>
        <w:t xml:space="preserve"> </w:t>
      </w:r>
      <w:r>
        <w:t>llevar</w:t>
      </w:r>
      <w:r>
        <w:rPr>
          <w:spacing w:val="-19"/>
        </w:rPr>
        <w:t xml:space="preserve"> </w:t>
      </w:r>
      <w:r>
        <w:t>a</w:t>
      </w:r>
      <w:r>
        <w:rPr>
          <w:spacing w:val="-16"/>
        </w:rPr>
        <w:t xml:space="preserve"> </w:t>
      </w:r>
      <w:r>
        <w:t>cabo</w:t>
      </w:r>
      <w:r>
        <w:rPr>
          <w:spacing w:val="-17"/>
        </w:rPr>
        <w:t xml:space="preserve"> </w:t>
      </w:r>
      <w:r>
        <w:t>el</w:t>
      </w:r>
      <w:r>
        <w:rPr>
          <w:spacing w:val="-17"/>
        </w:rPr>
        <w:t xml:space="preserve"> </w:t>
      </w:r>
      <w:r>
        <w:t>proyecto</w:t>
      </w:r>
      <w:r>
        <w:rPr>
          <w:spacing w:val="-17"/>
        </w:rPr>
        <w:t xml:space="preserve"> </w:t>
      </w:r>
      <w:r>
        <w:t>social</w:t>
      </w:r>
      <w:r>
        <w:rPr>
          <w:spacing w:val="-17"/>
        </w:rPr>
        <w:t xml:space="preserve"> </w:t>
      </w:r>
      <w:r>
        <w:t xml:space="preserve">denominado Suministro de víveres para elaboración de 2,540 paquetes de alimentos no perecederos, para entregar a los habitantes de Bulevar Costa del Sol, San Luis La Herradura, por COVID-19, con un monto total por la cantidad de Cuarenta y Ocho Mil, Novecientos Noventa y Ocho 51/100 Dólares, (US$48,998.51); con el cual se busca aliviar las afectaciones, ocasionados por el COVID-19; por lo que este Concejo Municipal, </w:t>
      </w:r>
      <w:r>
        <w:rPr>
          <w:b/>
        </w:rPr>
        <w:t xml:space="preserve">ACUERDA: a) </w:t>
      </w:r>
      <w:r>
        <w:t>Aprobar el perfil técnico para el proyecto social denominado Suministro de víveres para elaboración de 2,540 paquetes de alimentos no perecederos, para entregar a los habitantes de Bulevar Costa del</w:t>
      </w:r>
      <w:r>
        <w:rPr>
          <w:spacing w:val="-45"/>
        </w:rPr>
        <w:t xml:space="preserve"> </w:t>
      </w:r>
      <w:r>
        <w:t>Sol, San Luis La Herradura, por COVID-19, con un monto total por la cantidad de Cuarenta y Ocho Mil, Novecientos Noventa y Ocho 51/100</w:t>
      </w:r>
      <w:r>
        <w:rPr>
          <w:spacing w:val="28"/>
        </w:rPr>
        <w:t xml:space="preserve"> </w:t>
      </w:r>
      <w:r>
        <w:t>Dólares,</w:t>
      </w:r>
    </w:p>
    <w:p w:rsidR="00E53339" w:rsidRDefault="00E53339" w:rsidP="00E53339">
      <w:pPr>
        <w:spacing w:line="276" w:lineRule="auto"/>
        <w:jc w:val="both"/>
        <w:sectPr w:rsidR="00E53339">
          <w:pgSz w:w="12240" w:h="15840"/>
          <w:pgMar w:top="1340" w:right="1580" w:bottom="1200" w:left="1560" w:header="0" w:footer="1000" w:gutter="0"/>
          <w:cols w:space="720"/>
        </w:sectPr>
      </w:pPr>
    </w:p>
    <w:p w:rsidR="00E53339" w:rsidRDefault="00E53339" w:rsidP="00E53339">
      <w:pPr>
        <w:pStyle w:val="Textoindependiente"/>
        <w:spacing w:before="77" w:line="276" w:lineRule="auto"/>
        <w:ind w:left="142" w:right="114"/>
        <w:jc w:val="both"/>
      </w:pPr>
      <w:r>
        <w:lastRenderedPageBreak/>
        <w:t>(US$48,998.51); el cual será financiado con los recursos provenientes del contrato de préstamo No. 5046 aprobado por la Asamblea Legislativa y otorgados por Decreto</w:t>
      </w:r>
      <w:r>
        <w:rPr>
          <w:spacing w:val="-5"/>
        </w:rPr>
        <w:t xml:space="preserve"> </w:t>
      </w:r>
      <w:r>
        <w:t>Legislativo,</w:t>
      </w:r>
      <w:r>
        <w:rPr>
          <w:spacing w:val="-5"/>
        </w:rPr>
        <w:t xml:space="preserve"> </w:t>
      </w:r>
      <w:r>
        <w:t>para</w:t>
      </w:r>
      <w:r>
        <w:rPr>
          <w:spacing w:val="-4"/>
        </w:rPr>
        <w:t xml:space="preserve"> </w:t>
      </w:r>
      <w:r>
        <w:t>atender</w:t>
      </w:r>
      <w:r>
        <w:rPr>
          <w:spacing w:val="-6"/>
        </w:rPr>
        <w:t xml:space="preserve"> </w:t>
      </w:r>
      <w:r>
        <w:t>las</w:t>
      </w:r>
      <w:r>
        <w:rPr>
          <w:spacing w:val="-6"/>
        </w:rPr>
        <w:t xml:space="preserve"> </w:t>
      </w:r>
      <w:r>
        <w:t>afectaciones</w:t>
      </w:r>
      <w:r>
        <w:rPr>
          <w:spacing w:val="-7"/>
        </w:rPr>
        <w:t xml:space="preserve"> </w:t>
      </w:r>
      <w:r>
        <w:t>ocasionadas</w:t>
      </w:r>
      <w:r>
        <w:rPr>
          <w:spacing w:val="-5"/>
        </w:rPr>
        <w:t xml:space="preserve"> </w:t>
      </w:r>
      <w:r>
        <w:t>por</w:t>
      </w:r>
      <w:r>
        <w:rPr>
          <w:spacing w:val="-5"/>
        </w:rPr>
        <w:t xml:space="preserve"> </w:t>
      </w:r>
      <w:r>
        <w:t>la</w:t>
      </w:r>
      <w:r>
        <w:rPr>
          <w:spacing w:val="-5"/>
        </w:rPr>
        <w:t xml:space="preserve"> </w:t>
      </w:r>
      <w:r>
        <w:t>pandemia</w:t>
      </w:r>
      <w:r>
        <w:rPr>
          <w:spacing w:val="-5"/>
        </w:rPr>
        <w:t xml:space="preserve"> </w:t>
      </w:r>
      <w:r>
        <w:t xml:space="preserve">de COVID-19 </w:t>
      </w:r>
      <w:r>
        <w:rPr>
          <w:b/>
        </w:rPr>
        <w:t xml:space="preserve">b) </w:t>
      </w:r>
      <w:r>
        <w:t>Autorizar a la jefa de la Unidad de Adquisiciones y Contrataciones Institucionales; para que realice los procesos de compra correspondientes de acuerdo</w:t>
      </w:r>
      <w:r>
        <w:rPr>
          <w:spacing w:val="-18"/>
        </w:rPr>
        <w:t xml:space="preserve"> </w:t>
      </w:r>
      <w:r>
        <w:t>a</w:t>
      </w:r>
      <w:r>
        <w:rPr>
          <w:spacing w:val="-18"/>
        </w:rPr>
        <w:t xml:space="preserve"> </w:t>
      </w:r>
      <w:r>
        <w:t>la</w:t>
      </w:r>
      <w:r>
        <w:rPr>
          <w:spacing w:val="-18"/>
        </w:rPr>
        <w:t xml:space="preserve"> </w:t>
      </w:r>
      <w:r>
        <w:t>LACAP</w:t>
      </w:r>
      <w:r>
        <w:rPr>
          <w:spacing w:val="-18"/>
        </w:rPr>
        <w:t xml:space="preserve"> </w:t>
      </w:r>
      <w:r>
        <w:t>vigente;</w:t>
      </w:r>
      <w:r>
        <w:rPr>
          <w:spacing w:val="-15"/>
        </w:rPr>
        <w:t xml:space="preserve"> </w:t>
      </w:r>
      <w:r>
        <w:rPr>
          <w:b/>
        </w:rPr>
        <w:t>c)</w:t>
      </w:r>
      <w:r>
        <w:rPr>
          <w:b/>
          <w:spacing w:val="-18"/>
        </w:rPr>
        <w:t xml:space="preserve"> </w:t>
      </w:r>
      <w:r>
        <w:t>Autorizar</w:t>
      </w:r>
      <w:r>
        <w:rPr>
          <w:spacing w:val="-19"/>
        </w:rPr>
        <w:t xml:space="preserve"> </w:t>
      </w:r>
      <w:r>
        <w:t>al</w:t>
      </w:r>
      <w:r>
        <w:rPr>
          <w:spacing w:val="-19"/>
        </w:rPr>
        <w:t xml:space="preserve"> </w:t>
      </w:r>
      <w:r>
        <w:t>Tesorero</w:t>
      </w:r>
      <w:r>
        <w:rPr>
          <w:spacing w:val="-18"/>
        </w:rPr>
        <w:t xml:space="preserve"> </w:t>
      </w:r>
      <w:r>
        <w:t>Municipal</w:t>
      </w:r>
      <w:r>
        <w:rPr>
          <w:spacing w:val="-18"/>
        </w:rPr>
        <w:t xml:space="preserve"> </w:t>
      </w:r>
      <w:r>
        <w:t>Cesar</w:t>
      </w:r>
      <w:r>
        <w:rPr>
          <w:spacing w:val="-19"/>
        </w:rPr>
        <w:t xml:space="preserve"> </w:t>
      </w:r>
      <w:r>
        <w:t>Alonso</w:t>
      </w:r>
      <w:r>
        <w:rPr>
          <w:spacing w:val="-18"/>
        </w:rPr>
        <w:t xml:space="preserve"> </w:t>
      </w:r>
      <w:r>
        <w:t>Villalta Reyes para que, gestione en Banco de Fomento Agropecuario Sucursal Zacatecoluca la apertura de la cuenta corriente respectiva por el total de Cuarenta y Ocho Mil, Novecientos Noventa y Ocho 51/100 Dólares, (US$48,998.51), con los recursos</w:t>
      </w:r>
      <w:r>
        <w:rPr>
          <w:spacing w:val="-16"/>
        </w:rPr>
        <w:t xml:space="preserve"> </w:t>
      </w:r>
      <w:r>
        <w:t>provenientes</w:t>
      </w:r>
      <w:r>
        <w:rPr>
          <w:spacing w:val="-21"/>
        </w:rPr>
        <w:t xml:space="preserve"> </w:t>
      </w:r>
      <w:r>
        <w:t>del</w:t>
      </w:r>
      <w:r>
        <w:rPr>
          <w:spacing w:val="-17"/>
        </w:rPr>
        <w:t xml:space="preserve"> </w:t>
      </w:r>
      <w:r>
        <w:t>contrato</w:t>
      </w:r>
      <w:r>
        <w:rPr>
          <w:spacing w:val="-18"/>
        </w:rPr>
        <w:t xml:space="preserve"> </w:t>
      </w:r>
      <w:r>
        <w:t>de</w:t>
      </w:r>
      <w:r>
        <w:rPr>
          <w:spacing w:val="-18"/>
        </w:rPr>
        <w:t xml:space="preserve"> </w:t>
      </w:r>
      <w:r>
        <w:t>préstamo</w:t>
      </w:r>
      <w:r>
        <w:rPr>
          <w:spacing w:val="-16"/>
        </w:rPr>
        <w:t xml:space="preserve"> </w:t>
      </w:r>
      <w:r>
        <w:t>No.</w:t>
      </w:r>
      <w:r>
        <w:rPr>
          <w:spacing w:val="-17"/>
        </w:rPr>
        <w:t xml:space="preserve"> </w:t>
      </w:r>
      <w:r>
        <w:t>5046</w:t>
      </w:r>
      <w:r>
        <w:rPr>
          <w:spacing w:val="-17"/>
        </w:rPr>
        <w:t xml:space="preserve"> </w:t>
      </w:r>
      <w:r>
        <w:t>aprobado</w:t>
      </w:r>
      <w:r>
        <w:rPr>
          <w:spacing w:val="-18"/>
        </w:rPr>
        <w:t xml:space="preserve"> </w:t>
      </w:r>
      <w:r>
        <w:t>por</w:t>
      </w:r>
      <w:r>
        <w:rPr>
          <w:spacing w:val="-19"/>
        </w:rPr>
        <w:t xml:space="preserve"> </w:t>
      </w:r>
      <w:r>
        <w:t>la</w:t>
      </w:r>
      <w:r>
        <w:rPr>
          <w:spacing w:val="-18"/>
        </w:rPr>
        <w:t xml:space="preserve"> </w:t>
      </w:r>
      <w:r>
        <w:t>Asamblea Legislativa y otorgados por Decreto Legislativo, para atender las afectaciones ocasionadas por la pandemia de COVID-19; Nombrando como Titulares Autorizados para todo trámite a Cesar Alonso Villalta Reyes Tesorero Municipal, al Sr. Napoleón Armando Iraheta Jirón Alcalde Municipal, y a Mari Isabel Castillo Hernández,</w:t>
      </w:r>
      <w:r>
        <w:rPr>
          <w:spacing w:val="-19"/>
        </w:rPr>
        <w:t xml:space="preserve"> </w:t>
      </w:r>
      <w:r>
        <w:t>Tercer</w:t>
      </w:r>
      <w:r>
        <w:rPr>
          <w:spacing w:val="-18"/>
        </w:rPr>
        <w:t xml:space="preserve"> </w:t>
      </w:r>
      <w:r>
        <w:t>Regidor</w:t>
      </w:r>
      <w:r>
        <w:rPr>
          <w:spacing w:val="-19"/>
        </w:rPr>
        <w:t xml:space="preserve"> </w:t>
      </w:r>
      <w:r>
        <w:t>Propietario,</w:t>
      </w:r>
      <w:r>
        <w:rPr>
          <w:spacing w:val="-19"/>
        </w:rPr>
        <w:t xml:space="preserve"> </w:t>
      </w:r>
      <w:r>
        <w:t>en</w:t>
      </w:r>
      <w:r>
        <w:rPr>
          <w:spacing w:val="-19"/>
        </w:rPr>
        <w:t xml:space="preserve"> </w:t>
      </w:r>
      <w:r>
        <w:t>todo</w:t>
      </w:r>
      <w:r>
        <w:rPr>
          <w:spacing w:val="-16"/>
        </w:rPr>
        <w:t xml:space="preserve"> </w:t>
      </w:r>
      <w:r>
        <w:t>cheque</w:t>
      </w:r>
      <w:r>
        <w:rPr>
          <w:spacing w:val="-19"/>
        </w:rPr>
        <w:t xml:space="preserve"> </w:t>
      </w:r>
      <w:r>
        <w:t>serán</w:t>
      </w:r>
      <w:r>
        <w:rPr>
          <w:spacing w:val="-19"/>
        </w:rPr>
        <w:t xml:space="preserve"> </w:t>
      </w:r>
      <w:r>
        <w:t>necesarias</w:t>
      </w:r>
      <w:r>
        <w:rPr>
          <w:spacing w:val="-16"/>
        </w:rPr>
        <w:t xml:space="preserve"> </w:t>
      </w:r>
      <w:r>
        <w:t>dos</w:t>
      </w:r>
      <w:r>
        <w:rPr>
          <w:spacing w:val="-17"/>
        </w:rPr>
        <w:t xml:space="preserve"> </w:t>
      </w:r>
      <w:r>
        <w:t xml:space="preserve">firmas siendo indispensable la del Tesorero Municipal; así mismo se autoriza para las erogaciones de fondos correspondientes, a la ejecución del proyecto, de conformidad a la documentación legal que se le presente; </w:t>
      </w:r>
      <w:r>
        <w:rPr>
          <w:b/>
        </w:rPr>
        <w:t xml:space="preserve">d) </w:t>
      </w:r>
      <w:r>
        <w:t xml:space="preserve">Se nombra como administrador de contrato u órdenes de compra al Sr. Jesús Antonio Alvarado Chanta, Encargado de Bodega; </w:t>
      </w:r>
      <w:r>
        <w:rPr>
          <w:b/>
        </w:rPr>
        <w:t xml:space="preserve">e) </w:t>
      </w:r>
      <w:r>
        <w:t xml:space="preserve">El presente acuerdo municipal es con 7 votos a favor, con la salvedad del voto del Síndico Municipal Javier David Cruz Posada; el Quinto Regidor Propietario Tte. Milton Galileo González López y Sexto Regidor Propietario Interino Melvin </w:t>
      </w:r>
      <w:proofErr w:type="spellStart"/>
      <w:r>
        <w:t>Wiliams</w:t>
      </w:r>
      <w:proofErr w:type="spellEnd"/>
      <w:r>
        <w:t xml:space="preserve"> </w:t>
      </w:r>
      <w:proofErr w:type="spellStart"/>
      <w:r>
        <w:t>Feuntes</w:t>
      </w:r>
      <w:proofErr w:type="spellEnd"/>
      <w:r>
        <w:t xml:space="preserve">; esto de conformidad al Art. 45 del Código Municipal; quienes razonan la salvedad del voto manifestando que esto lo están realizando con fines políticos y de campaña electoral, puesto que dichos fondos están disponibles desde el pasado cuatro de noviembre del año 2020; sumado a eso no se es transparentes en las compras, ni se genera un verdadero proceso de libre competencia en el sistema </w:t>
      </w:r>
      <w:proofErr w:type="spellStart"/>
      <w:r>
        <w:t>comprasal</w:t>
      </w:r>
      <w:proofErr w:type="spellEnd"/>
      <w:r>
        <w:t>, lo cual queda en evidencia comprando con sobre precios de lo establecido por la Defensoría del Consumidor.- Certifíquese y Notifíquese.-</w:t>
      </w:r>
      <w:r>
        <w:rPr>
          <w:spacing w:val="-2"/>
        </w:rPr>
        <w:t xml:space="preserve"> </w:t>
      </w:r>
      <w:r>
        <w:t>////////</w:t>
      </w:r>
    </w:p>
    <w:p w:rsidR="00E53339" w:rsidRDefault="00E53339" w:rsidP="00E53339">
      <w:pPr>
        <w:pStyle w:val="Textoindependiente"/>
        <w:spacing w:before="3" w:line="276" w:lineRule="auto"/>
        <w:ind w:left="142" w:right="116"/>
        <w:jc w:val="both"/>
      </w:pPr>
      <w:r>
        <w:rPr>
          <w:b/>
        </w:rPr>
        <w:t xml:space="preserve">ACUERDO NUMERO SIETE: </w:t>
      </w:r>
      <w:r>
        <w:t>El Concejo Municipal de la Villa San Luis La Herradura</w:t>
      </w:r>
      <w:r>
        <w:rPr>
          <w:spacing w:val="-9"/>
        </w:rPr>
        <w:t xml:space="preserve"> </w:t>
      </w:r>
      <w:r>
        <w:t>Departamento</w:t>
      </w:r>
      <w:r>
        <w:rPr>
          <w:spacing w:val="-8"/>
        </w:rPr>
        <w:t xml:space="preserve"> </w:t>
      </w:r>
      <w:r>
        <w:t>de</w:t>
      </w:r>
      <w:r>
        <w:rPr>
          <w:spacing w:val="-8"/>
        </w:rPr>
        <w:t xml:space="preserve"> </w:t>
      </w:r>
      <w:r>
        <w:t>la</w:t>
      </w:r>
      <w:r>
        <w:rPr>
          <w:spacing w:val="-9"/>
        </w:rPr>
        <w:t xml:space="preserve"> </w:t>
      </w:r>
      <w:r>
        <w:t>Paz</w:t>
      </w:r>
      <w:r>
        <w:rPr>
          <w:spacing w:val="-9"/>
        </w:rPr>
        <w:t xml:space="preserve"> </w:t>
      </w:r>
      <w:r>
        <w:t>en</w:t>
      </w:r>
      <w:r>
        <w:rPr>
          <w:spacing w:val="-11"/>
        </w:rPr>
        <w:t xml:space="preserve"> </w:t>
      </w:r>
      <w:r>
        <w:t>uso</w:t>
      </w:r>
      <w:r>
        <w:rPr>
          <w:spacing w:val="-11"/>
        </w:rPr>
        <w:t xml:space="preserve"> </w:t>
      </w:r>
      <w:r>
        <w:t>de</w:t>
      </w:r>
      <w:r>
        <w:rPr>
          <w:spacing w:val="-8"/>
        </w:rPr>
        <w:t xml:space="preserve"> </w:t>
      </w:r>
      <w:r>
        <w:t>sus</w:t>
      </w:r>
      <w:r>
        <w:rPr>
          <w:spacing w:val="-9"/>
        </w:rPr>
        <w:t xml:space="preserve"> </w:t>
      </w:r>
      <w:r>
        <w:t>facultades</w:t>
      </w:r>
      <w:r>
        <w:rPr>
          <w:spacing w:val="-9"/>
        </w:rPr>
        <w:t xml:space="preserve"> </w:t>
      </w:r>
      <w:r>
        <w:t>legales</w:t>
      </w:r>
      <w:r>
        <w:rPr>
          <w:spacing w:val="-9"/>
        </w:rPr>
        <w:t xml:space="preserve"> </w:t>
      </w:r>
      <w:r>
        <w:t>que</w:t>
      </w:r>
      <w:r>
        <w:rPr>
          <w:spacing w:val="-8"/>
        </w:rPr>
        <w:t xml:space="preserve"> </w:t>
      </w:r>
      <w:r>
        <w:t>le</w:t>
      </w:r>
      <w:r>
        <w:rPr>
          <w:spacing w:val="-9"/>
        </w:rPr>
        <w:t xml:space="preserve"> </w:t>
      </w:r>
      <w:r>
        <w:t xml:space="preserve">confiere el Código Municipal, y considerando </w:t>
      </w:r>
      <w:r>
        <w:rPr>
          <w:b/>
        </w:rPr>
        <w:t xml:space="preserve">I- </w:t>
      </w:r>
      <w:r>
        <w:t xml:space="preserve">que se ha recibido informe por parte del ingeniero </w:t>
      </w:r>
      <w:proofErr w:type="spellStart"/>
      <w:r>
        <w:t>German</w:t>
      </w:r>
      <w:proofErr w:type="spellEnd"/>
      <w:r>
        <w:t xml:space="preserve"> Antonio Castellanos, jefe de la Unidad de Medio Ambiente Municipal, en el cual informa que el día 19 de enero del corriente año solicitó los Planos de Construcción del Proyecto denominado: Introducción de Energía Eléctrica en Isla El Cordoncillo; con la finalidad de ir a inspeccionar la zona donde se</w:t>
      </w:r>
      <w:r>
        <w:rPr>
          <w:spacing w:val="-8"/>
        </w:rPr>
        <w:t xml:space="preserve"> </w:t>
      </w:r>
      <w:r>
        <w:t>está</w:t>
      </w:r>
      <w:r>
        <w:rPr>
          <w:spacing w:val="-10"/>
        </w:rPr>
        <w:t xml:space="preserve"> </w:t>
      </w:r>
      <w:r>
        <w:t>ejecutando</w:t>
      </w:r>
      <w:r>
        <w:rPr>
          <w:spacing w:val="-7"/>
        </w:rPr>
        <w:t xml:space="preserve"> </w:t>
      </w:r>
      <w:r>
        <w:t>el</w:t>
      </w:r>
      <w:r>
        <w:rPr>
          <w:spacing w:val="-12"/>
        </w:rPr>
        <w:t xml:space="preserve"> </w:t>
      </w:r>
      <w:r>
        <w:t>mencionado</w:t>
      </w:r>
      <w:r>
        <w:rPr>
          <w:spacing w:val="-11"/>
        </w:rPr>
        <w:t xml:space="preserve"> </w:t>
      </w:r>
      <w:r>
        <w:t>proyecto;</w:t>
      </w:r>
      <w:r>
        <w:rPr>
          <w:spacing w:val="-10"/>
        </w:rPr>
        <w:t xml:space="preserve"> </w:t>
      </w:r>
      <w:r>
        <w:t>para</w:t>
      </w:r>
      <w:r>
        <w:rPr>
          <w:spacing w:val="-9"/>
        </w:rPr>
        <w:t xml:space="preserve"> </w:t>
      </w:r>
      <w:r>
        <w:t>analizar</w:t>
      </w:r>
      <w:r>
        <w:rPr>
          <w:spacing w:val="-9"/>
        </w:rPr>
        <w:t xml:space="preserve"> </w:t>
      </w:r>
      <w:r>
        <w:t>la</w:t>
      </w:r>
      <w:r>
        <w:rPr>
          <w:spacing w:val="-9"/>
        </w:rPr>
        <w:t xml:space="preserve"> </w:t>
      </w:r>
      <w:r>
        <w:t>situación</w:t>
      </w:r>
      <w:r>
        <w:rPr>
          <w:spacing w:val="-8"/>
        </w:rPr>
        <w:t xml:space="preserve"> </w:t>
      </w:r>
      <w:r>
        <w:t>ambiental</w:t>
      </w:r>
      <w:r>
        <w:rPr>
          <w:spacing w:val="-11"/>
        </w:rPr>
        <w:t xml:space="preserve"> </w:t>
      </w:r>
      <w:r>
        <w:t>del proyecto; y pudo constatar que según planos la instalación de postes y líneas, se realizará en la orilla del bosque salado, lo que perjudicaría en cierto modo el medio ambiente al realizarlo de esa manera;</w:t>
      </w:r>
      <w:r>
        <w:rPr>
          <w:spacing w:val="16"/>
        </w:rPr>
        <w:t xml:space="preserve"> </w:t>
      </w:r>
      <w:r>
        <w:t>por lo que como jefe de la Unidad de Medio</w:t>
      </w:r>
    </w:p>
    <w:p w:rsidR="00E53339" w:rsidRDefault="00E53339" w:rsidP="00E53339">
      <w:pPr>
        <w:spacing w:line="276" w:lineRule="auto"/>
        <w:jc w:val="both"/>
        <w:sectPr w:rsidR="00E53339">
          <w:pgSz w:w="12240" w:h="15840"/>
          <w:pgMar w:top="1340" w:right="1580" w:bottom="1200" w:left="1560" w:header="0" w:footer="1000" w:gutter="0"/>
          <w:cols w:space="720"/>
        </w:sectPr>
      </w:pPr>
    </w:p>
    <w:p w:rsidR="00E53339" w:rsidRDefault="00E53339" w:rsidP="00E53339">
      <w:pPr>
        <w:pStyle w:val="Textoindependiente"/>
        <w:spacing w:before="77" w:line="276" w:lineRule="auto"/>
        <w:ind w:left="142" w:right="123"/>
        <w:jc w:val="both"/>
      </w:pPr>
      <w:r>
        <w:lastRenderedPageBreak/>
        <w:t>Ambiente, recomienda que 1) se ordene a las áreas competentes que gestionen una orden de cambio, a la ejecución del proyecto, en el sentido que el cableado no pase en la orilla del bosque salado, sino que pase en la orilla del Estero Jaltepec;</w:t>
      </w:r>
    </w:p>
    <w:p w:rsidR="00E53339" w:rsidRDefault="00E53339" w:rsidP="00E53339">
      <w:pPr>
        <w:pStyle w:val="Textoindependiente"/>
        <w:spacing w:line="276" w:lineRule="auto"/>
        <w:ind w:left="142" w:right="118"/>
        <w:jc w:val="both"/>
      </w:pPr>
      <w:r>
        <w:t>2)</w:t>
      </w:r>
      <w:r>
        <w:rPr>
          <w:spacing w:val="-12"/>
        </w:rPr>
        <w:t xml:space="preserve"> </w:t>
      </w:r>
      <w:r>
        <w:t>Solicitar</w:t>
      </w:r>
      <w:r>
        <w:rPr>
          <w:spacing w:val="-12"/>
        </w:rPr>
        <w:t xml:space="preserve"> </w:t>
      </w:r>
      <w:r>
        <w:t>al</w:t>
      </w:r>
      <w:r>
        <w:rPr>
          <w:spacing w:val="-11"/>
        </w:rPr>
        <w:t xml:space="preserve"> </w:t>
      </w:r>
      <w:r>
        <w:t>formulador</w:t>
      </w:r>
      <w:r>
        <w:rPr>
          <w:spacing w:val="-12"/>
        </w:rPr>
        <w:t xml:space="preserve"> </w:t>
      </w:r>
      <w:r>
        <w:t>de</w:t>
      </w:r>
      <w:r>
        <w:rPr>
          <w:spacing w:val="-11"/>
        </w:rPr>
        <w:t xml:space="preserve"> </w:t>
      </w:r>
      <w:r>
        <w:t>la</w:t>
      </w:r>
      <w:r>
        <w:rPr>
          <w:spacing w:val="-10"/>
        </w:rPr>
        <w:t xml:space="preserve"> </w:t>
      </w:r>
      <w:r>
        <w:t>Carpeta</w:t>
      </w:r>
      <w:r>
        <w:rPr>
          <w:spacing w:val="-11"/>
        </w:rPr>
        <w:t xml:space="preserve"> </w:t>
      </w:r>
      <w:r>
        <w:t>Técnica</w:t>
      </w:r>
      <w:r>
        <w:rPr>
          <w:spacing w:val="-11"/>
        </w:rPr>
        <w:t xml:space="preserve"> </w:t>
      </w:r>
      <w:r>
        <w:t>del</w:t>
      </w:r>
      <w:r>
        <w:rPr>
          <w:spacing w:val="-11"/>
        </w:rPr>
        <w:t xml:space="preserve"> </w:t>
      </w:r>
      <w:r>
        <w:t>Proyecto,</w:t>
      </w:r>
      <w:r>
        <w:rPr>
          <w:spacing w:val="-11"/>
        </w:rPr>
        <w:t xml:space="preserve"> </w:t>
      </w:r>
      <w:r>
        <w:t>rediseñe</w:t>
      </w:r>
      <w:r>
        <w:rPr>
          <w:spacing w:val="-11"/>
        </w:rPr>
        <w:t xml:space="preserve"> </w:t>
      </w:r>
      <w:r>
        <w:t>los</w:t>
      </w:r>
      <w:r>
        <w:rPr>
          <w:spacing w:val="-10"/>
        </w:rPr>
        <w:t xml:space="preserve"> </w:t>
      </w:r>
      <w:r>
        <w:t>planos</w:t>
      </w:r>
      <w:r>
        <w:rPr>
          <w:spacing w:val="-12"/>
        </w:rPr>
        <w:t xml:space="preserve"> </w:t>
      </w:r>
      <w:r>
        <w:t>de construcción,</w:t>
      </w:r>
      <w:r>
        <w:rPr>
          <w:spacing w:val="-13"/>
        </w:rPr>
        <w:t xml:space="preserve"> </w:t>
      </w:r>
      <w:r>
        <w:t>en</w:t>
      </w:r>
      <w:r>
        <w:rPr>
          <w:spacing w:val="-13"/>
        </w:rPr>
        <w:t xml:space="preserve"> </w:t>
      </w:r>
      <w:r>
        <w:t>el</w:t>
      </w:r>
      <w:r>
        <w:rPr>
          <w:spacing w:val="-16"/>
        </w:rPr>
        <w:t xml:space="preserve"> </w:t>
      </w:r>
      <w:r>
        <w:t>mismo</w:t>
      </w:r>
      <w:r>
        <w:rPr>
          <w:spacing w:val="-13"/>
        </w:rPr>
        <w:t xml:space="preserve"> </w:t>
      </w:r>
      <w:r>
        <w:t>sentido;</w:t>
      </w:r>
      <w:r>
        <w:rPr>
          <w:spacing w:val="-13"/>
        </w:rPr>
        <w:t xml:space="preserve"> </w:t>
      </w:r>
      <w:r>
        <w:t>por</w:t>
      </w:r>
      <w:r>
        <w:rPr>
          <w:spacing w:val="-14"/>
        </w:rPr>
        <w:t xml:space="preserve"> </w:t>
      </w:r>
      <w:r>
        <w:t>lo</w:t>
      </w:r>
      <w:r>
        <w:rPr>
          <w:spacing w:val="-13"/>
        </w:rPr>
        <w:t xml:space="preserve"> </w:t>
      </w:r>
      <w:r>
        <w:t>que</w:t>
      </w:r>
      <w:r>
        <w:rPr>
          <w:spacing w:val="-16"/>
        </w:rPr>
        <w:t xml:space="preserve"> </w:t>
      </w:r>
      <w:r>
        <w:t>el</w:t>
      </w:r>
      <w:r>
        <w:rPr>
          <w:spacing w:val="-13"/>
        </w:rPr>
        <w:t xml:space="preserve"> </w:t>
      </w:r>
      <w:r>
        <w:t>Concejo</w:t>
      </w:r>
      <w:r>
        <w:rPr>
          <w:spacing w:val="-13"/>
        </w:rPr>
        <w:t xml:space="preserve"> </w:t>
      </w:r>
      <w:r>
        <w:t>Municipal</w:t>
      </w:r>
      <w:r>
        <w:rPr>
          <w:spacing w:val="-14"/>
        </w:rPr>
        <w:t xml:space="preserve"> </w:t>
      </w:r>
      <w:r>
        <w:t>en</w:t>
      </w:r>
      <w:r>
        <w:rPr>
          <w:spacing w:val="-12"/>
        </w:rPr>
        <w:t xml:space="preserve"> </w:t>
      </w:r>
      <w:r>
        <w:t>consideración a</w:t>
      </w:r>
      <w:r>
        <w:rPr>
          <w:spacing w:val="-6"/>
        </w:rPr>
        <w:t xml:space="preserve"> </w:t>
      </w:r>
      <w:r>
        <w:t>tales</w:t>
      </w:r>
      <w:r>
        <w:rPr>
          <w:spacing w:val="-6"/>
        </w:rPr>
        <w:t xml:space="preserve"> </w:t>
      </w:r>
      <w:r>
        <w:t>recomendaciones,</w:t>
      </w:r>
      <w:r>
        <w:rPr>
          <w:spacing w:val="-5"/>
        </w:rPr>
        <w:t xml:space="preserve"> </w:t>
      </w:r>
      <w:r>
        <w:rPr>
          <w:b/>
        </w:rPr>
        <w:t>ACUERDA:</w:t>
      </w:r>
      <w:r>
        <w:rPr>
          <w:b/>
          <w:spacing w:val="-7"/>
        </w:rPr>
        <w:t xml:space="preserve"> </w:t>
      </w:r>
      <w:r>
        <w:t>1)</w:t>
      </w:r>
      <w:r>
        <w:rPr>
          <w:spacing w:val="-7"/>
        </w:rPr>
        <w:t xml:space="preserve"> </w:t>
      </w:r>
      <w:r>
        <w:t>Requerir</w:t>
      </w:r>
      <w:r>
        <w:rPr>
          <w:spacing w:val="-7"/>
        </w:rPr>
        <w:t xml:space="preserve"> </w:t>
      </w:r>
      <w:r>
        <w:t>al</w:t>
      </w:r>
      <w:r>
        <w:rPr>
          <w:spacing w:val="-7"/>
        </w:rPr>
        <w:t xml:space="preserve"> </w:t>
      </w:r>
      <w:r>
        <w:t>Administrador</w:t>
      </w:r>
      <w:r>
        <w:rPr>
          <w:spacing w:val="-10"/>
        </w:rPr>
        <w:t xml:space="preserve"> </w:t>
      </w:r>
      <w:r>
        <w:t>de</w:t>
      </w:r>
      <w:r>
        <w:rPr>
          <w:spacing w:val="-6"/>
        </w:rPr>
        <w:t xml:space="preserve"> </w:t>
      </w:r>
      <w:r>
        <w:t>contrato</w:t>
      </w:r>
      <w:r>
        <w:rPr>
          <w:spacing w:val="-6"/>
        </w:rPr>
        <w:t xml:space="preserve"> </w:t>
      </w:r>
      <w:r>
        <w:t>que realice los procesos correspondientes, tomando en cuenta las recomendaciones hechas</w:t>
      </w:r>
      <w:r>
        <w:rPr>
          <w:spacing w:val="-8"/>
        </w:rPr>
        <w:t xml:space="preserve"> </w:t>
      </w:r>
      <w:r>
        <w:t>por</w:t>
      </w:r>
      <w:r>
        <w:rPr>
          <w:spacing w:val="-7"/>
        </w:rPr>
        <w:t xml:space="preserve"> </w:t>
      </w:r>
      <w:r>
        <w:t>el</w:t>
      </w:r>
      <w:r>
        <w:rPr>
          <w:spacing w:val="-7"/>
        </w:rPr>
        <w:t xml:space="preserve"> </w:t>
      </w:r>
      <w:r>
        <w:t>jefe</w:t>
      </w:r>
      <w:r>
        <w:rPr>
          <w:spacing w:val="-5"/>
        </w:rPr>
        <w:t xml:space="preserve"> </w:t>
      </w:r>
      <w:r>
        <w:t>de</w:t>
      </w:r>
      <w:r>
        <w:rPr>
          <w:spacing w:val="-6"/>
        </w:rPr>
        <w:t xml:space="preserve"> </w:t>
      </w:r>
      <w:r>
        <w:t>la</w:t>
      </w:r>
      <w:r>
        <w:rPr>
          <w:spacing w:val="-7"/>
        </w:rPr>
        <w:t xml:space="preserve"> </w:t>
      </w:r>
      <w:r>
        <w:t>Unidad</w:t>
      </w:r>
      <w:r>
        <w:rPr>
          <w:spacing w:val="-6"/>
        </w:rPr>
        <w:t xml:space="preserve"> </w:t>
      </w:r>
      <w:r>
        <w:t>de</w:t>
      </w:r>
      <w:r>
        <w:rPr>
          <w:spacing w:val="-6"/>
        </w:rPr>
        <w:t xml:space="preserve"> </w:t>
      </w:r>
      <w:r>
        <w:t>Medio</w:t>
      </w:r>
      <w:r>
        <w:rPr>
          <w:spacing w:val="-6"/>
        </w:rPr>
        <w:t xml:space="preserve"> </w:t>
      </w:r>
      <w:r>
        <w:t>Ambiente,</w:t>
      </w:r>
      <w:r>
        <w:rPr>
          <w:spacing w:val="-6"/>
        </w:rPr>
        <w:t xml:space="preserve"> </w:t>
      </w:r>
      <w:r>
        <w:t>para</w:t>
      </w:r>
      <w:r>
        <w:rPr>
          <w:spacing w:val="-8"/>
        </w:rPr>
        <w:t xml:space="preserve"> </w:t>
      </w:r>
      <w:r>
        <w:t>la</w:t>
      </w:r>
      <w:r>
        <w:rPr>
          <w:spacing w:val="-9"/>
        </w:rPr>
        <w:t xml:space="preserve"> </w:t>
      </w:r>
      <w:r>
        <w:t>no</w:t>
      </w:r>
      <w:r>
        <w:rPr>
          <w:spacing w:val="-8"/>
        </w:rPr>
        <w:t xml:space="preserve"> </w:t>
      </w:r>
      <w:r>
        <w:t>afectación</w:t>
      </w:r>
      <w:r>
        <w:rPr>
          <w:spacing w:val="-8"/>
        </w:rPr>
        <w:t xml:space="preserve"> </w:t>
      </w:r>
      <w:r>
        <w:t>del</w:t>
      </w:r>
      <w:r>
        <w:rPr>
          <w:spacing w:val="-7"/>
        </w:rPr>
        <w:t xml:space="preserve"> </w:t>
      </w:r>
      <w:r>
        <w:t>Medio Ambiente, en la ejecución del Proyecto denominado: Introducción de Energía Eléctrica en Isla El Cordoncillo.- Certifíquese y Notifíquese.-</w:t>
      </w:r>
      <w:r>
        <w:rPr>
          <w:spacing w:val="-10"/>
        </w:rPr>
        <w:t xml:space="preserve"> </w:t>
      </w:r>
      <w:r>
        <w:t>/////////</w:t>
      </w:r>
    </w:p>
    <w:p w:rsidR="00E53339" w:rsidRDefault="00E53339" w:rsidP="00E53339">
      <w:pPr>
        <w:pStyle w:val="Textoindependiente"/>
        <w:spacing w:before="1" w:line="276" w:lineRule="auto"/>
        <w:ind w:left="142" w:right="115"/>
        <w:jc w:val="both"/>
      </w:pPr>
      <w:r>
        <w:rPr>
          <w:b/>
        </w:rPr>
        <w:t>ACUERDO</w:t>
      </w:r>
      <w:r>
        <w:rPr>
          <w:b/>
          <w:spacing w:val="-18"/>
        </w:rPr>
        <w:t xml:space="preserve"> </w:t>
      </w:r>
      <w:r>
        <w:rPr>
          <w:b/>
        </w:rPr>
        <w:t>NUMERO</w:t>
      </w:r>
      <w:r>
        <w:rPr>
          <w:b/>
          <w:spacing w:val="-15"/>
        </w:rPr>
        <w:t xml:space="preserve"> </w:t>
      </w:r>
      <w:r>
        <w:rPr>
          <w:b/>
        </w:rPr>
        <w:t>OCHO:</w:t>
      </w:r>
      <w:r>
        <w:rPr>
          <w:b/>
          <w:spacing w:val="-18"/>
        </w:rPr>
        <w:t xml:space="preserve"> </w:t>
      </w:r>
      <w:r>
        <w:t>El</w:t>
      </w:r>
      <w:r>
        <w:rPr>
          <w:spacing w:val="-18"/>
        </w:rPr>
        <w:t xml:space="preserve"> </w:t>
      </w:r>
      <w:r>
        <w:t>Concejo</w:t>
      </w:r>
      <w:r>
        <w:rPr>
          <w:spacing w:val="-17"/>
        </w:rPr>
        <w:t xml:space="preserve"> </w:t>
      </w:r>
      <w:r>
        <w:t>Municipal</w:t>
      </w:r>
      <w:r>
        <w:rPr>
          <w:spacing w:val="-19"/>
        </w:rPr>
        <w:t xml:space="preserve"> </w:t>
      </w:r>
      <w:r>
        <w:t>de</w:t>
      </w:r>
      <w:r>
        <w:rPr>
          <w:spacing w:val="-17"/>
        </w:rPr>
        <w:t xml:space="preserve"> </w:t>
      </w:r>
      <w:r>
        <w:t>la</w:t>
      </w:r>
      <w:r>
        <w:rPr>
          <w:spacing w:val="-17"/>
        </w:rPr>
        <w:t xml:space="preserve"> </w:t>
      </w:r>
      <w:r>
        <w:t>Villa</w:t>
      </w:r>
      <w:r>
        <w:rPr>
          <w:spacing w:val="-17"/>
        </w:rPr>
        <w:t xml:space="preserve"> </w:t>
      </w:r>
      <w:r>
        <w:t>San</w:t>
      </w:r>
      <w:r>
        <w:rPr>
          <w:spacing w:val="-17"/>
        </w:rPr>
        <w:t xml:space="preserve"> </w:t>
      </w:r>
      <w:r>
        <w:t>Luis</w:t>
      </w:r>
      <w:r>
        <w:rPr>
          <w:spacing w:val="-18"/>
        </w:rPr>
        <w:t xml:space="preserve"> </w:t>
      </w:r>
      <w:r>
        <w:t>la</w:t>
      </w:r>
      <w:r>
        <w:rPr>
          <w:spacing w:val="-18"/>
        </w:rPr>
        <w:t xml:space="preserve"> </w:t>
      </w:r>
      <w:r>
        <w:t xml:space="preserve">Herradura Departamento de la Paz, en uso de sus facultades que le confiere el código Municipal, y considerando </w:t>
      </w:r>
      <w:r>
        <w:rPr>
          <w:b/>
        </w:rPr>
        <w:t xml:space="preserve">I- </w:t>
      </w:r>
      <w:r>
        <w:t>el memorándum presentado por parte la jefa de la Unidad Financiera Institucional con el apoyo de las unidades correspondientes de Tesorería, Presupuesto y Contabilidad; en el cual solicitan autorización para las transferencias de fondos, como préstamo temporal de fondos entre cuentas municipales; esto para pago de planilla correspondiente al 25% FODES; y planilla del</w:t>
      </w:r>
      <w:r>
        <w:rPr>
          <w:spacing w:val="-13"/>
        </w:rPr>
        <w:t xml:space="preserve"> </w:t>
      </w:r>
      <w:r>
        <w:t>ISSS;</w:t>
      </w:r>
      <w:r>
        <w:rPr>
          <w:spacing w:val="-11"/>
        </w:rPr>
        <w:t xml:space="preserve"> </w:t>
      </w:r>
      <w:r>
        <w:rPr>
          <w:b/>
        </w:rPr>
        <w:t>II-</w:t>
      </w:r>
      <w:r>
        <w:rPr>
          <w:b/>
          <w:spacing w:val="-12"/>
        </w:rPr>
        <w:t xml:space="preserve"> </w:t>
      </w:r>
      <w:r>
        <w:t>que</w:t>
      </w:r>
      <w:r>
        <w:rPr>
          <w:spacing w:val="-12"/>
        </w:rPr>
        <w:t xml:space="preserve"> </w:t>
      </w:r>
      <w:r>
        <w:t>de</w:t>
      </w:r>
      <w:r>
        <w:rPr>
          <w:spacing w:val="-11"/>
        </w:rPr>
        <w:t xml:space="preserve"> </w:t>
      </w:r>
      <w:r>
        <w:t>acuerdo</w:t>
      </w:r>
      <w:r>
        <w:rPr>
          <w:spacing w:val="-14"/>
        </w:rPr>
        <w:t xml:space="preserve"> </w:t>
      </w:r>
      <w:r>
        <w:t>a</w:t>
      </w:r>
      <w:r>
        <w:rPr>
          <w:spacing w:val="-11"/>
        </w:rPr>
        <w:t xml:space="preserve"> </w:t>
      </w:r>
      <w:r>
        <w:t>lo</w:t>
      </w:r>
      <w:r>
        <w:rPr>
          <w:spacing w:val="-14"/>
        </w:rPr>
        <w:t xml:space="preserve"> </w:t>
      </w:r>
      <w:r>
        <w:t>explicado</w:t>
      </w:r>
      <w:r>
        <w:rPr>
          <w:spacing w:val="-12"/>
        </w:rPr>
        <w:t xml:space="preserve"> </w:t>
      </w:r>
      <w:r>
        <w:t>dichos</w:t>
      </w:r>
      <w:r>
        <w:rPr>
          <w:spacing w:val="-12"/>
        </w:rPr>
        <w:t xml:space="preserve"> </w:t>
      </w:r>
      <w:r>
        <w:t>préstamos</w:t>
      </w:r>
      <w:r>
        <w:rPr>
          <w:spacing w:val="-13"/>
        </w:rPr>
        <w:t xml:space="preserve"> </w:t>
      </w:r>
      <w:r>
        <w:t>temporales</w:t>
      </w:r>
      <w:r>
        <w:rPr>
          <w:spacing w:val="-12"/>
        </w:rPr>
        <w:t xml:space="preserve"> </w:t>
      </w:r>
      <w:r>
        <w:t xml:space="preserve">responden a respetar tanto las fuentes de financiamiento como asignación presupuestaria creadas, para tal efecto; como también a la falta de FODES desde el mes de junio de año 2020; por tanto el Concejo Municipal </w:t>
      </w:r>
      <w:r>
        <w:rPr>
          <w:b/>
        </w:rPr>
        <w:t xml:space="preserve">ACUERDA: </w:t>
      </w:r>
      <w:r>
        <w:t>Autorizar la transferencia de</w:t>
      </w:r>
      <w:r>
        <w:rPr>
          <w:spacing w:val="-7"/>
        </w:rPr>
        <w:t xml:space="preserve"> </w:t>
      </w:r>
      <w:r>
        <w:t>fondos</w:t>
      </w:r>
      <w:r>
        <w:rPr>
          <w:spacing w:val="-8"/>
        </w:rPr>
        <w:t xml:space="preserve"> </w:t>
      </w:r>
      <w:r>
        <w:t>como</w:t>
      </w:r>
      <w:r>
        <w:rPr>
          <w:spacing w:val="-5"/>
        </w:rPr>
        <w:t xml:space="preserve"> </w:t>
      </w:r>
      <w:r>
        <w:t>préstamo</w:t>
      </w:r>
      <w:r>
        <w:rPr>
          <w:spacing w:val="-6"/>
        </w:rPr>
        <w:t xml:space="preserve"> </w:t>
      </w:r>
      <w:r>
        <w:t>temporal</w:t>
      </w:r>
      <w:r>
        <w:rPr>
          <w:spacing w:val="-8"/>
        </w:rPr>
        <w:t xml:space="preserve"> </w:t>
      </w:r>
      <w:r>
        <w:t>de</w:t>
      </w:r>
      <w:r>
        <w:rPr>
          <w:spacing w:val="-7"/>
        </w:rPr>
        <w:t xml:space="preserve"> </w:t>
      </w:r>
      <w:r>
        <w:t>fondos</w:t>
      </w:r>
      <w:r>
        <w:rPr>
          <w:spacing w:val="-9"/>
        </w:rPr>
        <w:t xml:space="preserve"> </w:t>
      </w:r>
      <w:r>
        <w:t>entre</w:t>
      </w:r>
      <w:r>
        <w:rPr>
          <w:spacing w:val="-7"/>
        </w:rPr>
        <w:t xml:space="preserve"> </w:t>
      </w:r>
      <w:r>
        <w:t>cuentas</w:t>
      </w:r>
      <w:r>
        <w:rPr>
          <w:spacing w:val="-8"/>
        </w:rPr>
        <w:t xml:space="preserve"> </w:t>
      </w:r>
      <w:r>
        <w:t>municipales;</w:t>
      </w:r>
      <w:r>
        <w:rPr>
          <w:spacing w:val="-6"/>
        </w:rPr>
        <w:t xml:space="preserve"> </w:t>
      </w:r>
      <w:r>
        <w:t>esto</w:t>
      </w:r>
      <w:r>
        <w:rPr>
          <w:spacing w:val="-7"/>
        </w:rPr>
        <w:t xml:space="preserve"> </w:t>
      </w:r>
      <w:r>
        <w:t>para pago</w:t>
      </w:r>
      <w:r>
        <w:rPr>
          <w:spacing w:val="-9"/>
        </w:rPr>
        <w:t xml:space="preserve"> </w:t>
      </w:r>
      <w:r>
        <w:t>de</w:t>
      </w:r>
      <w:r>
        <w:rPr>
          <w:spacing w:val="-11"/>
        </w:rPr>
        <w:t xml:space="preserve"> </w:t>
      </w:r>
      <w:r>
        <w:t>planilla</w:t>
      </w:r>
      <w:r>
        <w:rPr>
          <w:spacing w:val="-9"/>
        </w:rPr>
        <w:t xml:space="preserve"> </w:t>
      </w:r>
      <w:r>
        <w:t>correspondiente</w:t>
      </w:r>
      <w:r>
        <w:rPr>
          <w:spacing w:val="-8"/>
        </w:rPr>
        <w:t xml:space="preserve"> </w:t>
      </w:r>
      <w:r>
        <w:t>al</w:t>
      </w:r>
      <w:r>
        <w:rPr>
          <w:spacing w:val="-12"/>
        </w:rPr>
        <w:t xml:space="preserve"> </w:t>
      </w:r>
      <w:r>
        <w:t>25%</w:t>
      </w:r>
      <w:r>
        <w:rPr>
          <w:spacing w:val="-9"/>
        </w:rPr>
        <w:t xml:space="preserve"> </w:t>
      </w:r>
      <w:r>
        <w:t>FODES;</w:t>
      </w:r>
      <w:r>
        <w:rPr>
          <w:spacing w:val="-9"/>
        </w:rPr>
        <w:t xml:space="preserve"> </w:t>
      </w:r>
      <w:r>
        <w:t>y</w:t>
      </w:r>
      <w:r>
        <w:rPr>
          <w:spacing w:val="-12"/>
        </w:rPr>
        <w:t xml:space="preserve"> </w:t>
      </w:r>
      <w:r>
        <w:t>planilla</w:t>
      </w:r>
      <w:r>
        <w:rPr>
          <w:spacing w:val="-10"/>
        </w:rPr>
        <w:t xml:space="preserve"> </w:t>
      </w:r>
      <w:r>
        <w:t>del</w:t>
      </w:r>
      <w:r>
        <w:rPr>
          <w:spacing w:val="-10"/>
        </w:rPr>
        <w:t xml:space="preserve"> </w:t>
      </w:r>
      <w:r>
        <w:t>ISSS,</w:t>
      </w:r>
      <w:r>
        <w:rPr>
          <w:spacing w:val="-10"/>
        </w:rPr>
        <w:t xml:space="preserve"> </w:t>
      </w:r>
      <w:r>
        <w:t>por</w:t>
      </w:r>
      <w:r>
        <w:rPr>
          <w:spacing w:val="-10"/>
        </w:rPr>
        <w:t xml:space="preserve"> </w:t>
      </w:r>
      <w:r>
        <w:t>la</w:t>
      </w:r>
      <w:r>
        <w:rPr>
          <w:spacing w:val="-8"/>
        </w:rPr>
        <w:t xml:space="preserve"> </w:t>
      </w:r>
      <w:r>
        <w:t>cantidad de</w:t>
      </w:r>
      <w:r>
        <w:rPr>
          <w:spacing w:val="-4"/>
        </w:rPr>
        <w:t xml:space="preserve"> </w:t>
      </w:r>
      <w:r>
        <w:t>Catorce</w:t>
      </w:r>
      <w:r>
        <w:rPr>
          <w:spacing w:val="-5"/>
        </w:rPr>
        <w:t xml:space="preserve"> </w:t>
      </w:r>
      <w:r>
        <w:t>Mil,</w:t>
      </w:r>
      <w:r>
        <w:rPr>
          <w:spacing w:val="-4"/>
        </w:rPr>
        <w:t xml:space="preserve"> </w:t>
      </w:r>
      <w:r>
        <w:t>Doscientos</w:t>
      </w:r>
      <w:r>
        <w:rPr>
          <w:spacing w:val="-6"/>
        </w:rPr>
        <w:t xml:space="preserve"> </w:t>
      </w:r>
      <w:r>
        <w:t>00/100</w:t>
      </w:r>
      <w:r>
        <w:rPr>
          <w:spacing w:val="-4"/>
        </w:rPr>
        <w:t xml:space="preserve"> </w:t>
      </w:r>
      <w:r>
        <w:t>Dólares,</w:t>
      </w:r>
      <w:r>
        <w:rPr>
          <w:spacing w:val="-3"/>
        </w:rPr>
        <w:t xml:space="preserve"> </w:t>
      </w:r>
      <w:r>
        <w:t>correspondiente</w:t>
      </w:r>
      <w:r>
        <w:rPr>
          <w:spacing w:val="-6"/>
        </w:rPr>
        <w:t xml:space="preserve"> </w:t>
      </w:r>
      <w:r>
        <w:t>al</w:t>
      </w:r>
      <w:r>
        <w:rPr>
          <w:spacing w:val="-7"/>
        </w:rPr>
        <w:t xml:space="preserve"> </w:t>
      </w:r>
      <w:r>
        <w:t>mes</w:t>
      </w:r>
      <w:r>
        <w:rPr>
          <w:spacing w:val="-9"/>
        </w:rPr>
        <w:t xml:space="preserve"> </w:t>
      </w:r>
      <w:r>
        <w:t>de</w:t>
      </w:r>
      <w:r>
        <w:rPr>
          <w:spacing w:val="-2"/>
        </w:rPr>
        <w:t xml:space="preserve"> </w:t>
      </w:r>
      <w:r>
        <w:t>enero</w:t>
      </w:r>
      <w:r>
        <w:rPr>
          <w:spacing w:val="-6"/>
        </w:rPr>
        <w:t xml:space="preserve"> </w:t>
      </w:r>
      <w:r>
        <w:t>2021; la transferencia se realizará de la cuenta 100-310-700058-8 “Fondo General” a la cuenta100-310-700063-4 denominada FODES 25%.- Certifíquese y Notifíquese.-</w:t>
      </w:r>
      <w:r>
        <w:rPr>
          <w:spacing w:val="-32"/>
        </w:rPr>
        <w:t xml:space="preserve"> </w:t>
      </w:r>
      <w:r>
        <w:t>// Y no habiendo más que hacer constar se da por terminada la presente acta que firmamos.-</w:t>
      </w:r>
      <w:r>
        <w:rPr>
          <w:spacing w:val="-2"/>
        </w:rPr>
        <w:t xml:space="preserve"> </w:t>
      </w:r>
      <w:r>
        <w:t>///////</w:t>
      </w:r>
    </w:p>
    <w:p w:rsidR="00E53339" w:rsidRDefault="00E53339" w:rsidP="00E53339">
      <w:pPr>
        <w:pStyle w:val="Textoindependiente"/>
        <w:rPr>
          <w:sz w:val="26"/>
        </w:rPr>
      </w:pPr>
    </w:p>
    <w:p w:rsidR="00E53339" w:rsidRDefault="00E53339" w:rsidP="00E53339">
      <w:pPr>
        <w:pStyle w:val="Textoindependiente"/>
        <w:rPr>
          <w:sz w:val="26"/>
        </w:rPr>
      </w:pPr>
    </w:p>
    <w:p w:rsidR="00E53339" w:rsidRDefault="00E53339" w:rsidP="00E53339">
      <w:pPr>
        <w:pStyle w:val="Textoindependiente"/>
        <w:rPr>
          <w:sz w:val="26"/>
        </w:rPr>
      </w:pPr>
    </w:p>
    <w:p w:rsidR="00E53339" w:rsidRDefault="00E53339" w:rsidP="00E53339">
      <w:pPr>
        <w:pStyle w:val="Textoindependiente"/>
        <w:spacing w:before="5"/>
        <w:rPr>
          <w:sz w:val="32"/>
        </w:rPr>
      </w:pPr>
    </w:p>
    <w:p w:rsidR="00E53339" w:rsidRDefault="00E53339" w:rsidP="00E53339">
      <w:pPr>
        <w:pStyle w:val="Textoindependiente"/>
        <w:spacing w:before="1"/>
        <w:ind w:left="525" w:right="507"/>
        <w:jc w:val="center"/>
      </w:pPr>
      <w:r>
        <w:t>Napoleón Armando Iraheta Jirón.</w:t>
      </w:r>
    </w:p>
    <w:p w:rsidR="00E53339" w:rsidRDefault="00E53339" w:rsidP="00E53339">
      <w:pPr>
        <w:pStyle w:val="Textoindependiente"/>
        <w:spacing w:before="40"/>
        <w:ind w:left="529" w:right="507"/>
        <w:jc w:val="center"/>
      </w:pPr>
      <w:r>
        <w:t>ALCALDE MUNICIPAL.</w:t>
      </w:r>
    </w:p>
    <w:p w:rsidR="00E53339" w:rsidRDefault="00E53339" w:rsidP="00E53339">
      <w:pPr>
        <w:pStyle w:val="Textoindependiente"/>
        <w:rPr>
          <w:sz w:val="26"/>
        </w:rPr>
      </w:pPr>
    </w:p>
    <w:p w:rsidR="00E53339" w:rsidRDefault="00E53339" w:rsidP="00E53339">
      <w:pPr>
        <w:pStyle w:val="Textoindependiente"/>
        <w:rPr>
          <w:sz w:val="26"/>
        </w:rPr>
      </w:pPr>
    </w:p>
    <w:p w:rsidR="00E53339" w:rsidRDefault="00E53339" w:rsidP="00E53339">
      <w:pPr>
        <w:pStyle w:val="Textoindependiente"/>
        <w:rPr>
          <w:sz w:val="26"/>
        </w:rPr>
      </w:pPr>
    </w:p>
    <w:p w:rsidR="00E53339" w:rsidRDefault="00E53339" w:rsidP="00E53339">
      <w:pPr>
        <w:pStyle w:val="Textoindependiente"/>
        <w:rPr>
          <w:sz w:val="26"/>
        </w:rPr>
      </w:pPr>
    </w:p>
    <w:p w:rsidR="00E53339" w:rsidRDefault="00E53339" w:rsidP="00E53339">
      <w:pPr>
        <w:pStyle w:val="Textoindependiente"/>
        <w:spacing w:before="8"/>
        <w:rPr>
          <w:sz w:val="37"/>
        </w:rPr>
      </w:pPr>
    </w:p>
    <w:p w:rsidR="00E53339" w:rsidRDefault="00E53339" w:rsidP="00E53339">
      <w:pPr>
        <w:pStyle w:val="Textoindependiente"/>
        <w:tabs>
          <w:tab w:val="left" w:pos="4726"/>
        </w:tabs>
        <w:spacing w:before="1"/>
        <w:ind w:left="343"/>
      </w:pPr>
      <w:r>
        <w:t>Francisco Antonio</w:t>
      </w:r>
      <w:r>
        <w:rPr>
          <w:spacing w:val="-7"/>
        </w:rPr>
        <w:t xml:space="preserve"> </w:t>
      </w:r>
      <w:r>
        <w:t>Cruz</w:t>
      </w:r>
      <w:r>
        <w:rPr>
          <w:spacing w:val="-2"/>
        </w:rPr>
        <w:t xml:space="preserve"> </w:t>
      </w:r>
      <w:r>
        <w:t>Bonilla.</w:t>
      </w:r>
      <w:r>
        <w:tab/>
        <w:t>José Rolando Rosales</w:t>
      </w:r>
      <w:r>
        <w:rPr>
          <w:spacing w:val="-2"/>
        </w:rPr>
        <w:t xml:space="preserve"> </w:t>
      </w:r>
      <w:r>
        <w:t>Mendoza.</w:t>
      </w:r>
    </w:p>
    <w:p w:rsidR="00E53339" w:rsidRDefault="00E53339" w:rsidP="00E53339">
      <w:pPr>
        <w:pStyle w:val="Textoindependiente"/>
        <w:spacing w:before="40"/>
        <w:ind w:left="142"/>
        <w:jc w:val="both"/>
      </w:pPr>
      <w:r>
        <w:t>PRIMER REGIDOR PROPIETARIO. SEGUNDO REGIDOR PROPIETARIO.</w:t>
      </w:r>
    </w:p>
    <w:p w:rsidR="00E53339" w:rsidRDefault="00E53339" w:rsidP="00E53339">
      <w:pPr>
        <w:jc w:val="both"/>
        <w:sectPr w:rsidR="00E53339">
          <w:pgSz w:w="12240" w:h="15840"/>
          <w:pgMar w:top="1340" w:right="1580" w:bottom="1200" w:left="1560" w:header="0" w:footer="1000" w:gutter="0"/>
          <w:cols w:space="720"/>
        </w:sectPr>
      </w:pPr>
    </w:p>
    <w:p w:rsidR="00E53339" w:rsidRDefault="00E53339" w:rsidP="00E53339">
      <w:pPr>
        <w:pStyle w:val="Textoindependiente"/>
        <w:rPr>
          <w:sz w:val="20"/>
        </w:rPr>
      </w:pPr>
    </w:p>
    <w:p w:rsidR="00E53339" w:rsidRDefault="00E53339" w:rsidP="00E53339">
      <w:pPr>
        <w:pStyle w:val="Textoindependiente"/>
        <w:rPr>
          <w:sz w:val="20"/>
        </w:rPr>
      </w:pPr>
    </w:p>
    <w:p w:rsidR="00E53339" w:rsidRDefault="00E53339" w:rsidP="00E53339">
      <w:pPr>
        <w:pStyle w:val="Textoindependiente"/>
        <w:spacing w:before="7"/>
        <w:rPr>
          <w:sz w:val="27"/>
        </w:rPr>
      </w:pPr>
    </w:p>
    <w:p w:rsidR="00E53339" w:rsidRDefault="00E53339" w:rsidP="00E53339">
      <w:pPr>
        <w:pStyle w:val="Textoindependiente"/>
        <w:tabs>
          <w:tab w:val="left" w:pos="4793"/>
        </w:tabs>
        <w:spacing w:before="92" w:line="276" w:lineRule="auto"/>
        <w:ind w:left="142" w:right="128" w:firstLine="403"/>
      </w:pPr>
      <w:r>
        <w:t>Mari Isabel</w:t>
      </w:r>
      <w:r>
        <w:rPr>
          <w:spacing w:val="-7"/>
        </w:rPr>
        <w:t xml:space="preserve"> </w:t>
      </w:r>
      <w:r>
        <w:t>Castillo</w:t>
      </w:r>
      <w:r>
        <w:rPr>
          <w:spacing w:val="-2"/>
        </w:rPr>
        <w:t xml:space="preserve"> </w:t>
      </w:r>
      <w:r>
        <w:t>Hernández.</w:t>
      </w:r>
      <w:r>
        <w:tab/>
      </w:r>
      <w:proofErr w:type="spellStart"/>
      <w:r>
        <w:t>Marvin</w:t>
      </w:r>
      <w:proofErr w:type="spellEnd"/>
      <w:r>
        <w:t xml:space="preserve"> Antonio Portillo Valencia TERCERA REGIDORA PROPIETARIA CUARTO REGIDOR PROPIETARIO</w:t>
      </w:r>
      <w:r>
        <w:rPr>
          <w:spacing w:val="-27"/>
        </w:rPr>
        <w:t xml:space="preserve"> </w:t>
      </w:r>
      <w:r>
        <w:t>INTO</w:t>
      </w:r>
    </w:p>
    <w:p w:rsidR="00E53339" w:rsidRDefault="00E53339" w:rsidP="00E53339">
      <w:pPr>
        <w:pStyle w:val="Textoindependiente"/>
        <w:rPr>
          <w:sz w:val="26"/>
        </w:rPr>
      </w:pPr>
    </w:p>
    <w:p w:rsidR="00E53339" w:rsidRDefault="00E53339" w:rsidP="00E53339">
      <w:pPr>
        <w:pStyle w:val="Textoindependiente"/>
        <w:rPr>
          <w:sz w:val="26"/>
        </w:rPr>
      </w:pPr>
    </w:p>
    <w:p w:rsidR="00E53339" w:rsidRDefault="00E53339" w:rsidP="00E53339">
      <w:pPr>
        <w:pStyle w:val="Textoindependiente"/>
        <w:rPr>
          <w:sz w:val="26"/>
        </w:rPr>
      </w:pPr>
    </w:p>
    <w:p w:rsidR="00E53339" w:rsidRDefault="00E53339" w:rsidP="00E53339">
      <w:pPr>
        <w:pStyle w:val="Textoindependiente"/>
        <w:rPr>
          <w:sz w:val="26"/>
        </w:rPr>
      </w:pPr>
    </w:p>
    <w:p w:rsidR="00E53339" w:rsidRDefault="00E53339" w:rsidP="00E53339">
      <w:pPr>
        <w:pStyle w:val="Textoindependiente"/>
        <w:spacing w:before="1"/>
        <w:rPr>
          <w:sz w:val="34"/>
        </w:rPr>
      </w:pPr>
    </w:p>
    <w:p w:rsidR="00E53339" w:rsidRDefault="00E53339" w:rsidP="00E53339">
      <w:pPr>
        <w:pStyle w:val="Textoindependiente"/>
        <w:tabs>
          <w:tab w:val="left" w:pos="5098"/>
        </w:tabs>
        <w:ind w:left="343"/>
      </w:pPr>
      <w:r>
        <w:t>Milton Galileo</w:t>
      </w:r>
      <w:r>
        <w:rPr>
          <w:spacing w:val="-5"/>
        </w:rPr>
        <w:t xml:space="preserve"> </w:t>
      </w:r>
      <w:r>
        <w:t>González</w:t>
      </w:r>
      <w:r>
        <w:rPr>
          <w:spacing w:val="-2"/>
        </w:rPr>
        <w:t xml:space="preserve"> </w:t>
      </w:r>
      <w:r>
        <w:t>López.</w:t>
      </w:r>
      <w:r>
        <w:tab/>
        <w:t>Melvin Williams</w:t>
      </w:r>
      <w:r>
        <w:rPr>
          <w:spacing w:val="-1"/>
        </w:rPr>
        <w:t xml:space="preserve"> </w:t>
      </w:r>
      <w:r>
        <w:t>Fuentes.</w:t>
      </w:r>
    </w:p>
    <w:p w:rsidR="00E53339" w:rsidRDefault="00E53339" w:rsidP="00E53339">
      <w:pPr>
        <w:pStyle w:val="Textoindependiente"/>
        <w:tabs>
          <w:tab w:val="left" w:pos="4524"/>
        </w:tabs>
        <w:spacing w:before="41"/>
        <w:ind w:left="142"/>
      </w:pPr>
      <w:r>
        <w:t>QUINTO</w:t>
      </w:r>
      <w:r>
        <w:rPr>
          <w:spacing w:val="-1"/>
        </w:rPr>
        <w:t xml:space="preserve"> </w:t>
      </w:r>
      <w:r>
        <w:t>REGIDOR PROPIETARIO.</w:t>
      </w:r>
      <w:r>
        <w:tab/>
        <w:t>SEXTO REGIDOR PROPIETARIO.</w:t>
      </w:r>
      <w:r>
        <w:rPr>
          <w:spacing w:val="-26"/>
        </w:rPr>
        <w:t xml:space="preserve"> </w:t>
      </w:r>
      <w:r>
        <w:t>INTO.</w:t>
      </w:r>
    </w:p>
    <w:p w:rsidR="00E53339" w:rsidRDefault="00E53339" w:rsidP="00E53339">
      <w:pPr>
        <w:pStyle w:val="Textoindependiente"/>
        <w:rPr>
          <w:sz w:val="26"/>
        </w:rPr>
      </w:pPr>
    </w:p>
    <w:p w:rsidR="00E53339" w:rsidRDefault="00E53339" w:rsidP="00E53339">
      <w:pPr>
        <w:pStyle w:val="Textoindependiente"/>
        <w:rPr>
          <w:sz w:val="26"/>
        </w:rPr>
      </w:pPr>
    </w:p>
    <w:p w:rsidR="00E53339" w:rsidRDefault="00E53339" w:rsidP="00E53339">
      <w:pPr>
        <w:pStyle w:val="Textoindependiente"/>
        <w:rPr>
          <w:sz w:val="26"/>
        </w:rPr>
      </w:pPr>
    </w:p>
    <w:p w:rsidR="00E53339" w:rsidRDefault="00E53339" w:rsidP="00E53339">
      <w:pPr>
        <w:pStyle w:val="Textoindependiente"/>
        <w:rPr>
          <w:sz w:val="26"/>
        </w:rPr>
      </w:pPr>
    </w:p>
    <w:p w:rsidR="00E53339" w:rsidRDefault="00E53339" w:rsidP="00E53339">
      <w:pPr>
        <w:pStyle w:val="Textoindependiente"/>
        <w:spacing w:before="6"/>
        <w:rPr>
          <w:sz w:val="37"/>
        </w:rPr>
      </w:pPr>
    </w:p>
    <w:p w:rsidR="00E53339" w:rsidRDefault="00E53339" w:rsidP="00E53339">
      <w:pPr>
        <w:pStyle w:val="Textoindependiente"/>
        <w:tabs>
          <w:tab w:val="left" w:pos="5060"/>
        </w:tabs>
        <w:ind w:left="677"/>
      </w:pPr>
      <w:r>
        <w:t>Ezequiel</w:t>
      </w:r>
      <w:r>
        <w:rPr>
          <w:spacing w:val="-2"/>
        </w:rPr>
        <w:t xml:space="preserve"> </w:t>
      </w:r>
      <w:r>
        <w:t>Córdova</w:t>
      </w:r>
      <w:r>
        <w:rPr>
          <w:spacing w:val="-4"/>
        </w:rPr>
        <w:t xml:space="preserve"> </w:t>
      </w:r>
      <w:r>
        <w:t>Mejía.</w:t>
      </w:r>
      <w:r>
        <w:tab/>
        <w:t>Benjamín Alcides</w:t>
      </w:r>
      <w:r>
        <w:rPr>
          <w:spacing w:val="-1"/>
        </w:rPr>
        <w:t xml:space="preserve"> </w:t>
      </w:r>
      <w:r>
        <w:t>Ramírez.</w:t>
      </w:r>
    </w:p>
    <w:p w:rsidR="00E53339" w:rsidRDefault="00E53339" w:rsidP="00E53339">
      <w:pPr>
        <w:pStyle w:val="Textoindependiente"/>
        <w:tabs>
          <w:tab w:val="left" w:pos="4524"/>
        </w:tabs>
        <w:spacing w:before="43"/>
        <w:ind w:left="142"/>
      </w:pPr>
      <w:r>
        <w:t>SÉPTIMO</w:t>
      </w:r>
      <w:r>
        <w:rPr>
          <w:spacing w:val="-1"/>
        </w:rPr>
        <w:t xml:space="preserve"> </w:t>
      </w:r>
      <w:r>
        <w:t>REGIDOR</w:t>
      </w:r>
      <w:r>
        <w:rPr>
          <w:spacing w:val="-3"/>
        </w:rPr>
        <w:t xml:space="preserve"> </w:t>
      </w:r>
      <w:r>
        <w:t>PROPIETARIO.</w:t>
      </w:r>
      <w:r>
        <w:tab/>
        <w:t>OCTAVO REGIDOR</w:t>
      </w:r>
      <w:r>
        <w:rPr>
          <w:spacing w:val="-4"/>
        </w:rPr>
        <w:t xml:space="preserve"> </w:t>
      </w:r>
      <w:r>
        <w:t>PROPIETARIO.</w:t>
      </w:r>
    </w:p>
    <w:p w:rsidR="00E53339" w:rsidRDefault="00E53339" w:rsidP="00E53339">
      <w:pPr>
        <w:pStyle w:val="Textoindependiente"/>
        <w:rPr>
          <w:sz w:val="26"/>
        </w:rPr>
      </w:pPr>
    </w:p>
    <w:p w:rsidR="00E53339" w:rsidRDefault="00E53339" w:rsidP="00E53339">
      <w:pPr>
        <w:pStyle w:val="Textoindependiente"/>
        <w:rPr>
          <w:sz w:val="26"/>
        </w:rPr>
      </w:pPr>
    </w:p>
    <w:p w:rsidR="00E53339" w:rsidRDefault="00E53339" w:rsidP="00E53339">
      <w:pPr>
        <w:pStyle w:val="Textoindependiente"/>
        <w:rPr>
          <w:sz w:val="26"/>
        </w:rPr>
      </w:pPr>
    </w:p>
    <w:p w:rsidR="00E53339" w:rsidRDefault="00E53339" w:rsidP="00E53339">
      <w:pPr>
        <w:pStyle w:val="Textoindependiente"/>
        <w:rPr>
          <w:sz w:val="26"/>
        </w:rPr>
      </w:pPr>
    </w:p>
    <w:p w:rsidR="00E53339" w:rsidRDefault="00E53339" w:rsidP="00E53339">
      <w:pPr>
        <w:pStyle w:val="Textoindependiente"/>
        <w:spacing w:before="6"/>
        <w:rPr>
          <w:sz w:val="37"/>
        </w:rPr>
      </w:pPr>
    </w:p>
    <w:p w:rsidR="00E53339" w:rsidRDefault="00E53339" w:rsidP="00E53339">
      <w:pPr>
        <w:pStyle w:val="Textoindependiente"/>
        <w:tabs>
          <w:tab w:val="left" w:pos="5468"/>
          <w:tab w:val="left" w:pos="6514"/>
        </w:tabs>
        <w:spacing w:before="1" w:line="276" w:lineRule="auto"/>
        <w:ind w:left="142" w:right="115"/>
      </w:pPr>
      <w:r>
        <w:t>Francisco Neftalí</w:t>
      </w:r>
      <w:r>
        <w:rPr>
          <w:spacing w:val="-3"/>
        </w:rPr>
        <w:t xml:space="preserve"> </w:t>
      </w:r>
      <w:r>
        <w:t>Reyes</w:t>
      </w:r>
      <w:r>
        <w:rPr>
          <w:spacing w:val="-1"/>
        </w:rPr>
        <w:t xml:space="preserve"> </w:t>
      </w:r>
      <w:r>
        <w:t>Minero.</w:t>
      </w:r>
      <w:r>
        <w:tab/>
      </w:r>
      <w:r>
        <w:tab/>
      </w:r>
      <w:proofErr w:type="spellStart"/>
      <w:r>
        <w:t>Orsy</w:t>
      </w:r>
      <w:proofErr w:type="spellEnd"/>
      <w:r>
        <w:t xml:space="preserve"> Minero Díaz. SEGUNDO</w:t>
      </w:r>
      <w:r>
        <w:rPr>
          <w:spacing w:val="-10"/>
        </w:rPr>
        <w:t xml:space="preserve"> </w:t>
      </w:r>
      <w:r>
        <w:t>REGIDOR</w:t>
      </w:r>
      <w:r>
        <w:rPr>
          <w:spacing w:val="-12"/>
        </w:rPr>
        <w:t xml:space="preserve"> </w:t>
      </w:r>
      <w:r>
        <w:t>SUPLENTE.</w:t>
      </w:r>
      <w:r>
        <w:tab/>
        <w:t>CUARTO REGIDOR</w:t>
      </w:r>
      <w:r>
        <w:rPr>
          <w:spacing w:val="-14"/>
        </w:rPr>
        <w:t xml:space="preserve"> </w:t>
      </w:r>
      <w:r>
        <w:rPr>
          <w:spacing w:val="-3"/>
        </w:rPr>
        <w:t>SUPLENTE</w:t>
      </w:r>
    </w:p>
    <w:p w:rsidR="00E53339" w:rsidRDefault="00E53339" w:rsidP="00E53339">
      <w:pPr>
        <w:pStyle w:val="Textoindependiente"/>
        <w:rPr>
          <w:sz w:val="26"/>
        </w:rPr>
      </w:pPr>
    </w:p>
    <w:p w:rsidR="00E53339" w:rsidRDefault="00E53339" w:rsidP="00E53339">
      <w:pPr>
        <w:pStyle w:val="Textoindependiente"/>
        <w:rPr>
          <w:sz w:val="26"/>
        </w:rPr>
      </w:pPr>
    </w:p>
    <w:p w:rsidR="00E53339" w:rsidRDefault="00E53339" w:rsidP="00E53339">
      <w:pPr>
        <w:pStyle w:val="Textoindependiente"/>
        <w:rPr>
          <w:sz w:val="26"/>
        </w:rPr>
      </w:pPr>
    </w:p>
    <w:p w:rsidR="00E53339" w:rsidRDefault="00E53339" w:rsidP="00E53339">
      <w:pPr>
        <w:pStyle w:val="Textoindependiente"/>
        <w:rPr>
          <w:sz w:val="26"/>
        </w:rPr>
      </w:pPr>
    </w:p>
    <w:p w:rsidR="00E53339" w:rsidRDefault="00E53339" w:rsidP="00E53339">
      <w:pPr>
        <w:pStyle w:val="Textoindependiente"/>
        <w:rPr>
          <w:sz w:val="34"/>
        </w:rPr>
      </w:pPr>
    </w:p>
    <w:p w:rsidR="004D2255" w:rsidRDefault="00E53339" w:rsidP="009566EE">
      <w:pPr>
        <w:pStyle w:val="Textoindependiente"/>
        <w:tabs>
          <w:tab w:val="left" w:pos="4993"/>
          <w:tab w:val="left" w:pos="5242"/>
        </w:tabs>
        <w:spacing w:line="276" w:lineRule="auto"/>
        <w:ind w:left="276" w:right="614" w:hanging="135"/>
      </w:pPr>
      <w:r>
        <w:t>Javier David</w:t>
      </w:r>
      <w:r>
        <w:rPr>
          <w:spacing w:val="-2"/>
        </w:rPr>
        <w:t xml:space="preserve"> </w:t>
      </w:r>
      <w:r>
        <w:t>Cruz</w:t>
      </w:r>
      <w:r>
        <w:rPr>
          <w:spacing w:val="-1"/>
        </w:rPr>
        <w:t xml:space="preserve"> </w:t>
      </w:r>
      <w:r>
        <w:t>Posada</w:t>
      </w:r>
      <w:r>
        <w:tab/>
      </w:r>
      <w:proofErr w:type="spellStart"/>
      <w:r>
        <w:t>Rony</w:t>
      </w:r>
      <w:proofErr w:type="spellEnd"/>
      <w:r>
        <w:t xml:space="preserve"> Erasmo Santillana</w:t>
      </w:r>
      <w:r>
        <w:rPr>
          <w:spacing w:val="-14"/>
        </w:rPr>
        <w:t xml:space="preserve"> </w:t>
      </w:r>
      <w:r>
        <w:t>Asencio SINDICO</w:t>
      </w:r>
      <w:r>
        <w:rPr>
          <w:spacing w:val="-1"/>
        </w:rPr>
        <w:t xml:space="preserve"> </w:t>
      </w:r>
      <w:r>
        <w:t>MUNICIPAL.</w:t>
      </w:r>
      <w:r>
        <w:tab/>
      </w:r>
      <w:r>
        <w:tab/>
        <w:t>SECRETARIO</w:t>
      </w:r>
      <w:r>
        <w:rPr>
          <w:spacing w:val="-1"/>
        </w:rPr>
        <w:t xml:space="preserve"> </w:t>
      </w:r>
      <w:r w:rsidR="009566EE">
        <w:t>MUNICIPAL</w:t>
      </w:r>
    </w:p>
    <w:sectPr w:rsidR="004D2255" w:rsidSect="004D2255">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876EA"/>
    <w:multiLevelType w:val="hybridMultilevel"/>
    <w:tmpl w:val="10E471F2"/>
    <w:lvl w:ilvl="0" w:tplc="D866812A">
      <w:start w:val="3"/>
      <w:numFmt w:val="lowerLetter"/>
      <w:lvlText w:val="%1)"/>
      <w:lvlJc w:val="left"/>
      <w:pPr>
        <w:ind w:left="142" w:hanging="296"/>
        <w:jc w:val="left"/>
      </w:pPr>
      <w:rPr>
        <w:rFonts w:ascii="Arial" w:eastAsia="Arial" w:hAnsi="Arial" w:cs="Arial" w:hint="default"/>
        <w:b/>
        <w:bCs/>
        <w:w w:val="99"/>
        <w:sz w:val="24"/>
        <w:szCs w:val="24"/>
        <w:lang w:val="es-ES" w:eastAsia="en-US" w:bidi="ar-SA"/>
      </w:rPr>
    </w:lvl>
    <w:lvl w:ilvl="1" w:tplc="B9A6B324">
      <w:numFmt w:val="bullet"/>
      <w:lvlText w:val="•"/>
      <w:lvlJc w:val="left"/>
      <w:pPr>
        <w:ind w:left="1036" w:hanging="296"/>
      </w:pPr>
      <w:rPr>
        <w:rFonts w:hint="default"/>
        <w:lang w:val="es-ES" w:eastAsia="en-US" w:bidi="ar-SA"/>
      </w:rPr>
    </w:lvl>
    <w:lvl w:ilvl="2" w:tplc="F0BAC878">
      <w:numFmt w:val="bullet"/>
      <w:lvlText w:val="•"/>
      <w:lvlJc w:val="left"/>
      <w:pPr>
        <w:ind w:left="1932" w:hanging="296"/>
      </w:pPr>
      <w:rPr>
        <w:rFonts w:hint="default"/>
        <w:lang w:val="es-ES" w:eastAsia="en-US" w:bidi="ar-SA"/>
      </w:rPr>
    </w:lvl>
    <w:lvl w:ilvl="3" w:tplc="3AA09DCE">
      <w:numFmt w:val="bullet"/>
      <w:lvlText w:val="•"/>
      <w:lvlJc w:val="left"/>
      <w:pPr>
        <w:ind w:left="2828" w:hanging="296"/>
      </w:pPr>
      <w:rPr>
        <w:rFonts w:hint="default"/>
        <w:lang w:val="es-ES" w:eastAsia="en-US" w:bidi="ar-SA"/>
      </w:rPr>
    </w:lvl>
    <w:lvl w:ilvl="4" w:tplc="4E2E99E4">
      <w:numFmt w:val="bullet"/>
      <w:lvlText w:val="•"/>
      <w:lvlJc w:val="left"/>
      <w:pPr>
        <w:ind w:left="3724" w:hanging="296"/>
      </w:pPr>
      <w:rPr>
        <w:rFonts w:hint="default"/>
        <w:lang w:val="es-ES" w:eastAsia="en-US" w:bidi="ar-SA"/>
      </w:rPr>
    </w:lvl>
    <w:lvl w:ilvl="5" w:tplc="3C54C83C">
      <w:numFmt w:val="bullet"/>
      <w:lvlText w:val="•"/>
      <w:lvlJc w:val="left"/>
      <w:pPr>
        <w:ind w:left="4620" w:hanging="296"/>
      </w:pPr>
      <w:rPr>
        <w:rFonts w:hint="default"/>
        <w:lang w:val="es-ES" w:eastAsia="en-US" w:bidi="ar-SA"/>
      </w:rPr>
    </w:lvl>
    <w:lvl w:ilvl="6" w:tplc="567AE5C2">
      <w:numFmt w:val="bullet"/>
      <w:lvlText w:val="•"/>
      <w:lvlJc w:val="left"/>
      <w:pPr>
        <w:ind w:left="5516" w:hanging="296"/>
      </w:pPr>
      <w:rPr>
        <w:rFonts w:hint="default"/>
        <w:lang w:val="es-ES" w:eastAsia="en-US" w:bidi="ar-SA"/>
      </w:rPr>
    </w:lvl>
    <w:lvl w:ilvl="7" w:tplc="F1BE8C2C">
      <w:numFmt w:val="bullet"/>
      <w:lvlText w:val="•"/>
      <w:lvlJc w:val="left"/>
      <w:pPr>
        <w:ind w:left="6412" w:hanging="296"/>
      </w:pPr>
      <w:rPr>
        <w:rFonts w:hint="default"/>
        <w:lang w:val="es-ES" w:eastAsia="en-US" w:bidi="ar-SA"/>
      </w:rPr>
    </w:lvl>
    <w:lvl w:ilvl="8" w:tplc="E5CC7D4C">
      <w:numFmt w:val="bullet"/>
      <w:lvlText w:val="•"/>
      <w:lvlJc w:val="left"/>
      <w:pPr>
        <w:ind w:left="7308" w:hanging="296"/>
      </w:pPr>
      <w:rPr>
        <w:rFonts w:hint="default"/>
        <w:lang w:val="es-ES" w:eastAsia="en-US" w:bidi="ar-SA"/>
      </w:rPr>
    </w:lvl>
  </w:abstractNum>
  <w:abstractNum w:abstractNumId="1">
    <w:nsid w:val="357E63CB"/>
    <w:multiLevelType w:val="hybridMultilevel"/>
    <w:tmpl w:val="4BC40E98"/>
    <w:lvl w:ilvl="0" w:tplc="576AF15C">
      <w:start w:val="2"/>
      <w:numFmt w:val="lowerLetter"/>
      <w:lvlText w:val="%1)"/>
      <w:lvlJc w:val="left"/>
      <w:pPr>
        <w:ind w:left="142" w:hanging="308"/>
        <w:jc w:val="left"/>
      </w:pPr>
      <w:rPr>
        <w:rFonts w:ascii="Arial" w:eastAsia="Arial" w:hAnsi="Arial" w:cs="Arial" w:hint="default"/>
        <w:b/>
        <w:bCs/>
        <w:spacing w:val="-1"/>
        <w:w w:val="100"/>
        <w:sz w:val="24"/>
        <w:szCs w:val="24"/>
        <w:lang w:val="es-ES" w:eastAsia="en-US" w:bidi="ar-SA"/>
      </w:rPr>
    </w:lvl>
    <w:lvl w:ilvl="1" w:tplc="D54AEDF4">
      <w:numFmt w:val="bullet"/>
      <w:lvlText w:val="•"/>
      <w:lvlJc w:val="left"/>
      <w:pPr>
        <w:ind w:left="1036" w:hanging="308"/>
      </w:pPr>
      <w:rPr>
        <w:rFonts w:hint="default"/>
        <w:lang w:val="es-ES" w:eastAsia="en-US" w:bidi="ar-SA"/>
      </w:rPr>
    </w:lvl>
    <w:lvl w:ilvl="2" w:tplc="53185AF4">
      <w:numFmt w:val="bullet"/>
      <w:lvlText w:val="•"/>
      <w:lvlJc w:val="left"/>
      <w:pPr>
        <w:ind w:left="1932" w:hanging="308"/>
      </w:pPr>
      <w:rPr>
        <w:rFonts w:hint="default"/>
        <w:lang w:val="es-ES" w:eastAsia="en-US" w:bidi="ar-SA"/>
      </w:rPr>
    </w:lvl>
    <w:lvl w:ilvl="3" w:tplc="96CE006C">
      <w:numFmt w:val="bullet"/>
      <w:lvlText w:val="•"/>
      <w:lvlJc w:val="left"/>
      <w:pPr>
        <w:ind w:left="2828" w:hanging="308"/>
      </w:pPr>
      <w:rPr>
        <w:rFonts w:hint="default"/>
        <w:lang w:val="es-ES" w:eastAsia="en-US" w:bidi="ar-SA"/>
      </w:rPr>
    </w:lvl>
    <w:lvl w:ilvl="4" w:tplc="96D011A4">
      <w:numFmt w:val="bullet"/>
      <w:lvlText w:val="•"/>
      <w:lvlJc w:val="left"/>
      <w:pPr>
        <w:ind w:left="3724" w:hanging="308"/>
      </w:pPr>
      <w:rPr>
        <w:rFonts w:hint="default"/>
        <w:lang w:val="es-ES" w:eastAsia="en-US" w:bidi="ar-SA"/>
      </w:rPr>
    </w:lvl>
    <w:lvl w:ilvl="5" w:tplc="276A60D0">
      <w:numFmt w:val="bullet"/>
      <w:lvlText w:val="•"/>
      <w:lvlJc w:val="left"/>
      <w:pPr>
        <w:ind w:left="4620" w:hanging="308"/>
      </w:pPr>
      <w:rPr>
        <w:rFonts w:hint="default"/>
        <w:lang w:val="es-ES" w:eastAsia="en-US" w:bidi="ar-SA"/>
      </w:rPr>
    </w:lvl>
    <w:lvl w:ilvl="6" w:tplc="80BAEFB4">
      <w:numFmt w:val="bullet"/>
      <w:lvlText w:val="•"/>
      <w:lvlJc w:val="left"/>
      <w:pPr>
        <w:ind w:left="5516" w:hanging="308"/>
      </w:pPr>
      <w:rPr>
        <w:rFonts w:hint="default"/>
        <w:lang w:val="es-ES" w:eastAsia="en-US" w:bidi="ar-SA"/>
      </w:rPr>
    </w:lvl>
    <w:lvl w:ilvl="7" w:tplc="87147AB0">
      <w:numFmt w:val="bullet"/>
      <w:lvlText w:val="•"/>
      <w:lvlJc w:val="left"/>
      <w:pPr>
        <w:ind w:left="6412" w:hanging="308"/>
      </w:pPr>
      <w:rPr>
        <w:rFonts w:hint="default"/>
        <w:lang w:val="es-ES" w:eastAsia="en-US" w:bidi="ar-SA"/>
      </w:rPr>
    </w:lvl>
    <w:lvl w:ilvl="8" w:tplc="1300241C">
      <w:numFmt w:val="bullet"/>
      <w:lvlText w:val="•"/>
      <w:lvlJc w:val="left"/>
      <w:pPr>
        <w:ind w:left="7308" w:hanging="308"/>
      </w:pPr>
      <w:rPr>
        <w:rFonts w:hint="default"/>
        <w:lang w:val="es-ES" w:eastAsia="en-US" w:bidi="ar-SA"/>
      </w:rPr>
    </w:lvl>
  </w:abstractNum>
  <w:abstractNum w:abstractNumId="2">
    <w:nsid w:val="5E0B289E"/>
    <w:multiLevelType w:val="hybridMultilevel"/>
    <w:tmpl w:val="F5E4E000"/>
    <w:lvl w:ilvl="0" w:tplc="20188B64">
      <w:start w:val="4"/>
      <w:numFmt w:val="decimal"/>
      <w:lvlText w:val="%1)"/>
      <w:lvlJc w:val="left"/>
      <w:pPr>
        <w:ind w:left="142" w:hanging="317"/>
        <w:jc w:val="left"/>
      </w:pPr>
      <w:rPr>
        <w:rFonts w:ascii="Arial" w:eastAsia="Arial" w:hAnsi="Arial" w:cs="Arial" w:hint="default"/>
        <w:spacing w:val="-32"/>
        <w:w w:val="99"/>
        <w:sz w:val="24"/>
        <w:szCs w:val="24"/>
        <w:lang w:val="es-ES" w:eastAsia="en-US" w:bidi="ar-SA"/>
      </w:rPr>
    </w:lvl>
    <w:lvl w:ilvl="1" w:tplc="21D41476">
      <w:start w:val="1"/>
      <w:numFmt w:val="upperLetter"/>
      <w:lvlText w:val="%2."/>
      <w:lvlJc w:val="left"/>
      <w:pPr>
        <w:ind w:left="862" w:hanging="360"/>
        <w:jc w:val="left"/>
      </w:pPr>
      <w:rPr>
        <w:rFonts w:ascii="Arial" w:eastAsia="Arial" w:hAnsi="Arial" w:cs="Arial" w:hint="default"/>
        <w:b/>
        <w:bCs/>
        <w:spacing w:val="-28"/>
        <w:w w:val="99"/>
        <w:sz w:val="24"/>
        <w:szCs w:val="24"/>
        <w:lang w:val="es-ES" w:eastAsia="en-US" w:bidi="ar-SA"/>
      </w:rPr>
    </w:lvl>
    <w:lvl w:ilvl="2" w:tplc="72466E4A">
      <w:numFmt w:val="bullet"/>
      <w:lvlText w:val="•"/>
      <w:lvlJc w:val="left"/>
      <w:pPr>
        <w:ind w:left="1775" w:hanging="360"/>
      </w:pPr>
      <w:rPr>
        <w:rFonts w:hint="default"/>
        <w:lang w:val="es-ES" w:eastAsia="en-US" w:bidi="ar-SA"/>
      </w:rPr>
    </w:lvl>
    <w:lvl w:ilvl="3" w:tplc="AEEC2F30">
      <w:numFmt w:val="bullet"/>
      <w:lvlText w:val="•"/>
      <w:lvlJc w:val="left"/>
      <w:pPr>
        <w:ind w:left="2691" w:hanging="360"/>
      </w:pPr>
      <w:rPr>
        <w:rFonts w:hint="default"/>
        <w:lang w:val="es-ES" w:eastAsia="en-US" w:bidi="ar-SA"/>
      </w:rPr>
    </w:lvl>
    <w:lvl w:ilvl="4" w:tplc="95E4DAF0">
      <w:numFmt w:val="bullet"/>
      <w:lvlText w:val="•"/>
      <w:lvlJc w:val="left"/>
      <w:pPr>
        <w:ind w:left="3606" w:hanging="360"/>
      </w:pPr>
      <w:rPr>
        <w:rFonts w:hint="default"/>
        <w:lang w:val="es-ES" w:eastAsia="en-US" w:bidi="ar-SA"/>
      </w:rPr>
    </w:lvl>
    <w:lvl w:ilvl="5" w:tplc="ADFE5EE0">
      <w:numFmt w:val="bullet"/>
      <w:lvlText w:val="•"/>
      <w:lvlJc w:val="left"/>
      <w:pPr>
        <w:ind w:left="4522" w:hanging="360"/>
      </w:pPr>
      <w:rPr>
        <w:rFonts w:hint="default"/>
        <w:lang w:val="es-ES" w:eastAsia="en-US" w:bidi="ar-SA"/>
      </w:rPr>
    </w:lvl>
    <w:lvl w:ilvl="6" w:tplc="0AD4A1EA">
      <w:numFmt w:val="bullet"/>
      <w:lvlText w:val="•"/>
      <w:lvlJc w:val="left"/>
      <w:pPr>
        <w:ind w:left="5437" w:hanging="360"/>
      </w:pPr>
      <w:rPr>
        <w:rFonts w:hint="default"/>
        <w:lang w:val="es-ES" w:eastAsia="en-US" w:bidi="ar-SA"/>
      </w:rPr>
    </w:lvl>
    <w:lvl w:ilvl="7" w:tplc="3C34120C">
      <w:numFmt w:val="bullet"/>
      <w:lvlText w:val="•"/>
      <w:lvlJc w:val="left"/>
      <w:pPr>
        <w:ind w:left="6353" w:hanging="360"/>
      </w:pPr>
      <w:rPr>
        <w:rFonts w:hint="default"/>
        <w:lang w:val="es-ES" w:eastAsia="en-US" w:bidi="ar-SA"/>
      </w:rPr>
    </w:lvl>
    <w:lvl w:ilvl="8" w:tplc="ADC86AC4">
      <w:numFmt w:val="bullet"/>
      <w:lvlText w:val="•"/>
      <w:lvlJc w:val="left"/>
      <w:pPr>
        <w:ind w:left="7268" w:hanging="360"/>
      </w:pPr>
      <w:rPr>
        <w:rFonts w:hint="default"/>
        <w:lang w:val="es-ES" w:eastAsia="en-US" w:bidi="ar-SA"/>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08"/>
  <w:hyphenationZone w:val="425"/>
  <w:characterSpacingControl w:val="doNotCompress"/>
  <w:compat/>
  <w:rsids>
    <w:rsidRoot w:val="00E53339"/>
    <w:rsid w:val="004D2255"/>
    <w:rsid w:val="009566EE"/>
    <w:rsid w:val="00E53339"/>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E53339"/>
    <w:pPr>
      <w:widowControl w:val="0"/>
      <w:autoSpaceDE w:val="0"/>
      <w:autoSpaceDN w:val="0"/>
      <w:spacing w:after="0" w:line="240" w:lineRule="auto"/>
    </w:pPr>
    <w:rPr>
      <w:rFonts w:ascii="Arial" w:eastAsia="Arial" w:hAnsi="Arial" w:cs="Arial"/>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rsid w:val="00E5333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E53339"/>
    <w:rPr>
      <w:sz w:val="24"/>
      <w:szCs w:val="24"/>
    </w:rPr>
  </w:style>
  <w:style w:type="character" w:customStyle="1" w:styleId="TextoindependienteCar">
    <w:name w:val="Texto independiente Car"/>
    <w:basedOn w:val="Fuentedeprrafopredeter"/>
    <w:link w:val="Textoindependiente"/>
    <w:uiPriority w:val="1"/>
    <w:rsid w:val="00E53339"/>
    <w:rPr>
      <w:rFonts w:ascii="Arial" w:eastAsia="Arial" w:hAnsi="Arial" w:cs="Arial"/>
      <w:sz w:val="24"/>
      <w:szCs w:val="24"/>
      <w:lang w:val="es-ES"/>
    </w:rPr>
  </w:style>
  <w:style w:type="paragraph" w:styleId="Prrafodelista">
    <w:name w:val="List Paragraph"/>
    <w:basedOn w:val="Normal"/>
    <w:uiPriority w:val="1"/>
    <w:qFormat/>
    <w:rsid w:val="00E53339"/>
    <w:pPr>
      <w:ind w:left="861" w:right="115" w:hanging="360"/>
      <w:jc w:val="both"/>
    </w:pPr>
  </w:style>
  <w:style w:type="paragraph" w:customStyle="1" w:styleId="TableParagraph">
    <w:name w:val="Table Paragraph"/>
    <w:basedOn w:val="Normal"/>
    <w:uiPriority w:val="1"/>
    <w:qFormat/>
    <w:rsid w:val="00E53339"/>
    <w:pPr>
      <w:ind w:left="107"/>
    </w:pPr>
  </w:style>
  <w:style w:type="paragraph" w:styleId="Textodeglobo">
    <w:name w:val="Balloon Text"/>
    <w:basedOn w:val="Normal"/>
    <w:link w:val="TextodegloboCar"/>
    <w:uiPriority w:val="99"/>
    <w:semiHidden/>
    <w:unhideWhenUsed/>
    <w:rsid w:val="00E53339"/>
    <w:rPr>
      <w:rFonts w:ascii="Tahoma" w:hAnsi="Tahoma" w:cs="Tahoma"/>
      <w:sz w:val="16"/>
      <w:szCs w:val="16"/>
    </w:rPr>
  </w:style>
  <w:style w:type="character" w:customStyle="1" w:styleId="TextodegloboCar">
    <w:name w:val="Texto de globo Car"/>
    <w:basedOn w:val="Fuentedeprrafopredeter"/>
    <w:link w:val="Textodeglobo"/>
    <w:uiPriority w:val="99"/>
    <w:semiHidden/>
    <w:rsid w:val="00E53339"/>
    <w:rPr>
      <w:rFonts w:ascii="Tahoma" w:eastAsia="Arial" w:hAnsi="Tahoma" w:cs="Tahoma"/>
      <w:sz w:val="16"/>
      <w:szCs w:val="16"/>
      <w:lang w:val="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BDD0B1-E927-4917-81C8-12505F3CA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3423</Words>
  <Characters>18829</Characters>
  <Application>Microsoft Office Word</Application>
  <DocSecurity>0</DocSecurity>
  <Lines>156</Lines>
  <Paragraphs>44</Paragraphs>
  <ScaleCrop>false</ScaleCrop>
  <Company/>
  <LinksUpToDate>false</LinksUpToDate>
  <CharactersWithSpaces>22208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2</cp:revision>
  <dcterms:created xsi:type="dcterms:W3CDTF">2021-05-06T20:20:00Z</dcterms:created>
  <dcterms:modified xsi:type="dcterms:W3CDTF">2021-05-06T20:21:00Z</dcterms:modified>
</cp:coreProperties>
</file>